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01A" w:rsidRDefault="0009201A" w:rsidP="000329B1">
      <w:pPr>
        <w:suppressAutoHyphens/>
        <w:autoSpaceDN w:val="0"/>
        <w:bidi/>
        <w:spacing w:after="0" w:line="276" w:lineRule="auto"/>
        <w:jc w:val="center"/>
        <w:textAlignment w:val="baseline"/>
        <w:rPr>
          <w:rFonts w:eastAsia="Calibri" w:cs="Traditional Arabic"/>
          <w:b/>
          <w:bCs/>
          <w:sz w:val="28"/>
          <w:rtl/>
          <w:lang w:val="en-US" w:bidi="ar-DZ"/>
        </w:rPr>
      </w:pPr>
    </w:p>
    <w:p w:rsidR="0034421A" w:rsidRPr="00D10C05" w:rsidRDefault="005927A3" w:rsidP="000329B1">
      <w:pPr>
        <w:suppressAutoHyphens/>
        <w:autoSpaceDN w:val="0"/>
        <w:bidi/>
        <w:spacing w:after="0" w:line="276" w:lineRule="auto"/>
        <w:jc w:val="center"/>
        <w:textAlignment w:val="baseline"/>
        <w:rPr>
          <w:rFonts w:eastAsia="Calibri" w:cs="Traditional Arabic"/>
          <w:b/>
          <w:bCs/>
          <w:sz w:val="32"/>
          <w:szCs w:val="32"/>
          <w:lang w:val="en-US" w:bidi="ar-DZ"/>
        </w:rPr>
      </w:pPr>
      <w:r w:rsidRPr="00D10C05">
        <w:rPr>
          <w:rFonts w:eastAsia="Calibri" w:cs="Traditional Arabic"/>
          <w:b/>
          <w:bCs/>
          <w:sz w:val="32"/>
          <w:szCs w:val="32"/>
          <w:rtl/>
          <w:lang w:val="en-US" w:bidi="ar-IQ"/>
        </w:rPr>
        <w:t>عنوان المداخلة: مساهمة</w:t>
      </w:r>
      <w:r w:rsidR="00DF3205" w:rsidRPr="00D10C05">
        <w:rPr>
          <w:rFonts w:eastAsia="Calibri" w:cs="Traditional Arabic"/>
          <w:b/>
          <w:bCs/>
          <w:sz w:val="32"/>
          <w:szCs w:val="32"/>
          <w:rtl/>
          <w:lang w:val="en-US" w:bidi="ar-IQ"/>
        </w:rPr>
        <w:t xml:space="preserve"> الجامعات في تحقيق أهداف التنمية المستدامة </w:t>
      </w:r>
    </w:p>
    <w:p w:rsidR="00A077F9" w:rsidRPr="002A7248" w:rsidRDefault="00A077F9" w:rsidP="000329B1">
      <w:pPr>
        <w:suppressAutoHyphens/>
        <w:autoSpaceDN w:val="0"/>
        <w:bidi/>
        <w:spacing w:after="0" w:line="276" w:lineRule="auto"/>
        <w:jc w:val="center"/>
        <w:textAlignment w:val="baseline"/>
        <w:rPr>
          <w:rFonts w:eastAsia="Calibri" w:cs="Traditional Arabic"/>
          <w:sz w:val="28"/>
          <w:rtl/>
          <w:lang w:val="en-US" w:bidi="ar-DZ"/>
        </w:rPr>
      </w:pPr>
      <w:r w:rsidRPr="002A7248">
        <w:rPr>
          <w:rFonts w:eastAsia="Calibri" w:cs="Traditional Arabic"/>
          <w:sz w:val="24"/>
          <w:szCs w:val="24"/>
          <w:rtl/>
        </w:rPr>
        <w:t xml:space="preserve">محور </w:t>
      </w:r>
      <w:r w:rsidRPr="002A7248">
        <w:rPr>
          <w:rFonts w:eastAsia="Calibri" w:cs="Traditional Arabic"/>
          <w:sz w:val="28"/>
          <w:rtl/>
        </w:rPr>
        <w:t>المشاركة</w:t>
      </w:r>
      <w:r w:rsidRPr="002A7248">
        <w:rPr>
          <w:rFonts w:eastAsia="Calibri" w:cs="Traditional Arabic"/>
          <w:sz w:val="28"/>
          <w:rtl/>
          <w:lang w:bidi="ar-DZ"/>
        </w:rPr>
        <w:t xml:space="preserve">: </w:t>
      </w:r>
      <w:r w:rsidR="00DF3205" w:rsidRPr="002A7248">
        <w:rPr>
          <w:rFonts w:eastAsia="Calibri" w:cs="Traditional Arabic"/>
          <w:sz w:val="28"/>
          <w:rtl/>
          <w:lang w:bidi="ar-DZ"/>
        </w:rPr>
        <w:t>التنمية المستدامة:الحوكمة، أخلاقيات الأعمال، وضمان الجودة في مؤسسات التعليم العالي</w:t>
      </w:r>
    </w:p>
    <w:p w:rsidR="00874311" w:rsidRPr="002A7248" w:rsidRDefault="00874311" w:rsidP="000329B1">
      <w:pPr>
        <w:suppressAutoHyphens/>
        <w:autoSpaceDN w:val="0"/>
        <w:bidi/>
        <w:spacing w:after="0" w:line="276" w:lineRule="auto"/>
        <w:jc w:val="both"/>
        <w:textAlignment w:val="baseline"/>
        <w:rPr>
          <w:rFonts w:eastAsia="Calibri" w:cs="Traditional Arabic"/>
          <w:sz w:val="28"/>
          <w:rtl/>
          <w:lang w:val="en-US" w:bidi="ar-DZ"/>
        </w:rPr>
      </w:pPr>
    </w:p>
    <w:p w:rsidR="00186DE1" w:rsidRDefault="00C81D2A" w:rsidP="000329B1">
      <w:pPr>
        <w:bidi/>
        <w:spacing w:line="276" w:lineRule="auto"/>
        <w:jc w:val="both"/>
        <w:rPr>
          <w:rFonts w:cs="Traditional Arabic" w:hint="cs"/>
          <w:b/>
          <w:bCs/>
          <w:sz w:val="28"/>
          <w:rtl/>
          <w:lang w:bidi="ar-DZ"/>
        </w:rPr>
      </w:pPr>
      <w:r>
        <w:rPr>
          <w:rFonts w:cs="Traditional Arabic" w:hint="cs"/>
          <w:b/>
          <w:bCs/>
          <w:sz w:val="28"/>
          <w:rtl/>
          <w:lang w:bidi="ar-DZ"/>
        </w:rPr>
        <w:t>المشارك: شرون عزالدين</w:t>
      </w:r>
    </w:p>
    <w:p w:rsidR="00D10C05" w:rsidRDefault="00D10C05" w:rsidP="00D10C05">
      <w:pPr>
        <w:bidi/>
        <w:spacing w:line="276" w:lineRule="auto"/>
        <w:jc w:val="both"/>
        <w:rPr>
          <w:rFonts w:cs="Traditional Arabic" w:hint="cs"/>
          <w:b/>
          <w:bCs/>
          <w:sz w:val="28"/>
          <w:rtl/>
          <w:lang w:bidi="ar-DZ"/>
        </w:rPr>
      </w:pPr>
      <w:r>
        <w:rPr>
          <w:rFonts w:cs="Traditional Arabic" w:hint="cs"/>
          <w:b/>
          <w:bCs/>
          <w:sz w:val="28"/>
          <w:rtl/>
          <w:lang w:bidi="ar-DZ"/>
        </w:rPr>
        <w:t>جامعة الانتماء: جامعة 20 أوت 1955 سكيكدة</w:t>
      </w:r>
    </w:p>
    <w:p w:rsidR="00D10C05" w:rsidRPr="00D10C05" w:rsidRDefault="00D10C05" w:rsidP="00D10C05">
      <w:pPr>
        <w:bidi/>
        <w:spacing w:line="276" w:lineRule="auto"/>
        <w:jc w:val="both"/>
        <w:rPr>
          <w:rFonts w:cs="Traditional Arabic"/>
          <w:b/>
          <w:bCs/>
          <w:sz w:val="28"/>
          <w:lang w:bidi="ar-DZ"/>
        </w:rPr>
      </w:pPr>
      <w:r>
        <w:rPr>
          <w:rFonts w:cs="Traditional Arabic" w:hint="cs"/>
          <w:b/>
          <w:bCs/>
          <w:sz w:val="28"/>
          <w:rtl/>
          <w:lang w:bidi="ar-DZ"/>
        </w:rPr>
        <w:t xml:space="preserve">الايميل: </w:t>
      </w:r>
      <w:r>
        <w:rPr>
          <w:rFonts w:cs="Traditional Arabic"/>
          <w:b/>
          <w:bCs/>
          <w:sz w:val="28"/>
          <w:lang w:bidi="ar-DZ"/>
        </w:rPr>
        <w:t>a.cherroune@univ-skikda.dz</w:t>
      </w:r>
    </w:p>
    <w:p w:rsidR="00874311" w:rsidRPr="002A7248" w:rsidRDefault="00874311" w:rsidP="000329B1">
      <w:pPr>
        <w:bidi/>
        <w:spacing w:line="276" w:lineRule="auto"/>
        <w:jc w:val="both"/>
        <w:rPr>
          <w:rFonts w:cs="Traditional Arabic"/>
          <w:b/>
          <w:bCs/>
          <w:sz w:val="28"/>
        </w:rPr>
      </w:pPr>
      <w:r w:rsidRPr="002A7248">
        <w:rPr>
          <w:rFonts w:cs="Traditional Arabic"/>
          <w:b/>
          <w:bCs/>
          <w:sz w:val="28"/>
          <w:rtl/>
        </w:rPr>
        <w:t>ملخص:</w:t>
      </w:r>
    </w:p>
    <w:p w:rsidR="003A5EF2" w:rsidRDefault="00C81D2A" w:rsidP="000329B1">
      <w:pPr>
        <w:bidi/>
        <w:spacing w:line="276" w:lineRule="auto"/>
        <w:jc w:val="both"/>
        <w:rPr>
          <w:rFonts w:cs="Traditional Arabic"/>
          <w:sz w:val="28"/>
          <w:rtl/>
        </w:rPr>
      </w:pPr>
      <w:r>
        <w:rPr>
          <w:rFonts w:cs="Traditional Arabic" w:hint="cs"/>
          <w:sz w:val="28"/>
          <w:rtl/>
          <w:lang w:bidi="ar-DZ"/>
        </w:rPr>
        <w:tab/>
      </w:r>
      <w:r w:rsidR="002A7248" w:rsidRPr="002A7248">
        <w:rPr>
          <w:rFonts w:cs="Traditional Arabic"/>
          <w:sz w:val="28"/>
          <w:rtl/>
          <w:lang w:bidi="ar-DZ"/>
        </w:rPr>
        <w:t xml:space="preserve">هدفت هذه الدراسة إلى تحديد كيفية مساهمة الجامعات في التنمية المستدامة. يتناول الباحث مفهوم التنمية المستدامة </w:t>
      </w:r>
      <w:r>
        <w:rPr>
          <w:rFonts w:cs="Traditional Arabic" w:hint="cs"/>
          <w:sz w:val="28"/>
          <w:rtl/>
          <w:lang w:bidi="ar-DZ"/>
        </w:rPr>
        <w:t xml:space="preserve"> والجامعة </w:t>
      </w:r>
      <w:r w:rsidR="002A7248" w:rsidRPr="002A7248">
        <w:rPr>
          <w:rFonts w:cs="Traditional Arabic"/>
          <w:sz w:val="28"/>
          <w:rtl/>
          <w:lang w:bidi="ar-DZ"/>
        </w:rPr>
        <w:t xml:space="preserve">ومتطلبات </w:t>
      </w:r>
      <w:r>
        <w:rPr>
          <w:rFonts w:cs="Traditional Arabic" w:hint="cs"/>
          <w:sz w:val="28"/>
          <w:rtl/>
          <w:lang w:bidi="ar-DZ"/>
        </w:rPr>
        <w:t>مساهمة</w:t>
      </w:r>
      <w:r w:rsidR="002A7248" w:rsidRPr="002A7248">
        <w:rPr>
          <w:rFonts w:cs="Traditional Arabic"/>
          <w:sz w:val="28"/>
          <w:rtl/>
          <w:lang w:bidi="ar-DZ"/>
        </w:rPr>
        <w:t xml:space="preserve"> الجامعات بعملية التنمية المستدامة، والمعوقات التي تواجهها في </w:t>
      </w:r>
      <w:r>
        <w:rPr>
          <w:rFonts w:cs="Traditional Arabic"/>
          <w:sz w:val="28"/>
          <w:rtl/>
          <w:lang w:bidi="ar-DZ"/>
        </w:rPr>
        <w:t>تحقيق</w:t>
      </w:r>
      <w:r>
        <w:rPr>
          <w:rFonts w:cs="Traditional Arabic" w:hint="cs"/>
          <w:sz w:val="28"/>
          <w:rtl/>
          <w:lang w:bidi="ar-DZ"/>
        </w:rPr>
        <w:t xml:space="preserve"> ذلك</w:t>
      </w:r>
      <w:r w:rsidR="002A7248" w:rsidRPr="002A7248">
        <w:rPr>
          <w:rFonts w:cs="Traditional Arabic"/>
          <w:sz w:val="28"/>
          <w:rtl/>
          <w:lang w:bidi="ar-DZ"/>
        </w:rPr>
        <w:t>. كما هدف</w:t>
      </w:r>
      <w:r>
        <w:rPr>
          <w:rFonts w:cs="Traditional Arabic" w:hint="cs"/>
          <w:sz w:val="28"/>
          <w:rtl/>
          <w:lang w:bidi="ar-DZ"/>
        </w:rPr>
        <w:t>ت</w:t>
      </w:r>
      <w:r w:rsidR="002A7248" w:rsidRPr="002A7248">
        <w:rPr>
          <w:rFonts w:cs="Traditional Arabic"/>
          <w:sz w:val="28"/>
          <w:rtl/>
          <w:lang w:bidi="ar-DZ"/>
        </w:rPr>
        <w:t xml:space="preserve"> إلى تحديد الإطار البحثي المتعلق بالتنمية المستدامة والجامعات. وقد أظهر البحث ضرورة التركيز على رأس المال الفكري، وتوجيه الجهود نحو إجراء البحوث العلمية، وتحقيق نمو اجتماعي واقتصادي مستدام، وتعزيز الروابط بين الجامعات المحلية والجامعات الأجنبية، وتعزيز اهتمام الجامعات بالتعليم القائم على الابتكار والإبداع. بالإضافة إلى ذلك، ينبغي على الجامعات تحويل تركيزها من التوظيف إلى فكرة خلق فرص العمل، بما يدعم التنمية المستدامة. </w:t>
      </w:r>
    </w:p>
    <w:p w:rsidR="00724354" w:rsidRPr="002A7248" w:rsidRDefault="00186DE1" w:rsidP="00D10C05">
      <w:pPr>
        <w:bidi/>
        <w:spacing w:line="276" w:lineRule="auto"/>
        <w:jc w:val="both"/>
        <w:rPr>
          <w:rFonts w:cs="Traditional Arabic"/>
          <w:b/>
          <w:bCs/>
          <w:sz w:val="28"/>
          <w:rtl/>
          <w:lang w:bidi="ar-DZ"/>
        </w:rPr>
      </w:pPr>
      <w:r w:rsidRPr="002A7248">
        <w:rPr>
          <w:rFonts w:cs="Traditional Arabic"/>
          <w:b/>
          <w:bCs/>
          <w:sz w:val="28"/>
          <w:rtl/>
        </w:rPr>
        <w:t xml:space="preserve">الكلمات المفتاحية: </w:t>
      </w:r>
      <w:r w:rsidR="00D10C05" w:rsidRPr="00D10C05">
        <w:rPr>
          <w:rFonts w:cs="Traditional Arabic" w:hint="cs"/>
          <w:sz w:val="28"/>
          <w:rtl/>
          <w:lang w:bidi="ar-DZ"/>
        </w:rPr>
        <w:t xml:space="preserve">الجامعة، </w:t>
      </w:r>
      <w:r w:rsidR="002A7248" w:rsidRPr="00D10C05">
        <w:rPr>
          <w:rFonts w:cs="Traditional Arabic"/>
          <w:sz w:val="28"/>
          <w:rtl/>
          <w:lang w:bidi="ar-DZ"/>
        </w:rPr>
        <w:t xml:space="preserve">التنمية المستدامة، </w:t>
      </w:r>
      <w:r w:rsidR="00D10C05" w:rsidRPr="00D10C05">
        <w:rPr>
          <w:rFonts w:cs="Traditional Arabic" w:hint="cs"/>
          <w:sz w:val="28"/>
          <w:rtl/>
          <w:lang w:bidi="ar-DZ"/>
        </w:rPr>
        <w:t>وظائف الجامعة.</w:t>
      </w:r>
    </w:p>
    <w:p w:rsidR="00186DE1" w:rsidRPr="00D10C05" w:rsidRDefault="00186DE1" w:rsidP="00D10C05">
      <w:pPr>
        <w:spacing w:line="276" w:lineRule="auto"/>
        <w:jc w:val="left"/>
        <w:rPr>
          <w:rFonts w:cs="Traditional Arabic"/>
          <w:b/>
          <w:bCs/>
          <w:sz w:val="24"/>
          <w:szCs w:val="24"/>
          <w:lang w:val="en-US" w:bidi="ar-DZ"/>
        </w:rPr>
      </w:pPr>
      <w:r w:rsidRPr="00D10C05">
        <w:rPr>
          <w:rFonts w:cs="Traditional Arabic"/>
          <w:b/>
          <w:bCs/>
          <w:sz w:val="24"/>
          <w:szCs w:val="24"/>
          <w:lang w:val="en-US" w:bidi="ar-DZ"/>
        </w:rPr>
        <w:t>Summary</w:t>
      </w:r>
      <w:r w:rsidRPr="00D10C05">
        <w:rPr>
          <w:rFonts w:cs="Traditional Arabic"/>
          <w:b/>
          <w:bCs/>
          <w:sz w:val="24"/>
          <w:szCs w:val="24"/>
          <w:rtl/>
          <w:lang w:bidi="ar-DZ"/>
        </w:rPr>
        <w:t> :</w:t>
      </w:r>
    </w:p>
    <w:p w:rsidR="00796957" w:rsidRDefault="00D10C05" w:rsidP="00D10C05">
      <w:pPr>
        <w:spacing w:line="276" w:lineRule="auto"/>
        <w:jc w:val="both"/>
        <w:rPr>
          <w:rFonts w:cs="Traditional Arabic" w:hint="cs"/>
          <w:b/>
          <w:bCs/>
          <w:sz w:val="28"/>
          <w:rtl/>
          <w:lang w:val="en-US"/>
        </w:rPr>
      </w:pPr>
      <w:r>
        <w:rPr>
          <w:rFonts w:ascii="Times New Roman" w:hAnsi="Times New Roman" w:cs="Times New Roman"/>
          <w:sz w:val="24"/>
          <w:szCs w:val="24"/>
          <w:lang w:val="en-US"/>
        </w:rPr>
        <w:tab/>
      </w:r>
      <w:r w:rsidRPr="00D10C05">
        <w:rPr>
          <w:rFonts w:ascii="Times New Roman" w:hAnsi="Times New Roman" w:cs="Times New Roman"/>
          <w:sz w:val="24"/>
          <w:szCs w:val="24"/>
          <w:lang w:val="en-US"/>
        </w:rPr>
        <w:t>This study aimed to identify how universities contribute to sustainable development. The researcher examines the concept of sustainable development and the university, the requirements for universities to contribute to the sustainable development process, and the obstacles they face in achieving this. It also aimed to define a research framework related to sustainable development and universities. The study demonstrated the need to focus on intellectual capital, direct efforts toward conducting scientific research, achieving sustainable social and economic growth, strengthening ties between local and foreign universities, and enhancing universities' interest in education based on innovation and creativity. Furthermore, universities should shift their focus from employment to the idea of ​​job creation, in order to support sustainable development</w:t>
      </w:r>
      <w:r w:rsidRPr="00D10C05">
        <w:rPr>
          <w:rFonts w:cs="Traditional Arabic"/>
          <w:b/>
          <w:bCs/>
          <w:sz w:val="28"/>
          <w:rtl/>
          <w:lang w:val="en-US"/>
        </w:rPr>
        <w:t>.</w:t>
      </w:r>
    </w:p>
    <w:p w:rsidR="00D10C05" w:rsidRPr="00D10C05" w:rsidRDefault="00D10C05" w:rsidP="00D10C05">
      <w:pPr>
        <w:spacing w:line="276" w:lineRule="auto"/>
        <w:jc w:val="both"/>
        <w:rPr>
          <w:rFonts w:ascii="Times New Roman" w:hAnsi="Times New Roman" w:cs="Times New Roman"/>
          <w:b/>
          <w:bCs/>
          <w:sz w:val="24"/>
          <w:szCs w:val="24"/>
          <w:rtl/>
        </w:rPr>
      </w:pPr>
      <w:r w:rsidRPr="00D10C05">
        <w:rPr>
          <w:rFonts w:ascii="Times New Roman" w:hAnsi="Times New Roman" w:cs="Times New Roman"/>
          <w:b/>
          <w:bCs/>
          <w:sz w:val="24"/>
          <w:szCs w:val="24"/>
          <w:lang w:val="en-US"/>
        </w:rPr>
        <w:t>Keywords :</w:t>
      </w:r>
      <w:r w:rsidRPr="00D10C05">
        <w:rPr>
          <w:lang w:val="en-US"/>
        </w:rPr>
        <w:t xml:space="preserve"> </w:t>
      </w:r>
      <w:r w:rsidRPr="00D10C05">
        <w:rPr>
          <w:rFonts w:ascii="Times New Roman" w:hAnsi="Times New Roman" w:cs="Times New Roman"/>
          <w:b/>
          <w:bCs/>
          <w:sz w:val="24"/>
          <w:szCs w:val="24"/>
          <w:lang w:val="en-US"/>
        </w:rPr>
        <w:t>University, sustainable development, university functions.</w:t>
      </w:r>
    </w:p>
    <w:p w:rsidR="005F2713" w:rsidRDefault="005F2713" w:rsidP="005F2713">
      <w:pPr>
        <w:bidi/>
        <w:spacing w:line="276" w:lineRule="auto"/>
        <w:jc w:val="both"/>
        <w:rPr>
          <w:rFonts w:cs="Traditional Arabic" w:hint="cs"/>
          <w:b/>
          <w:bCs/>
          <w:sz w:val="28"/>
          <w:rtl/>
          <w:lang w:bidi="ar-DZ"/>
        </w:rPr>
      </w:pPr>
    </w:p>
    <w:p w:rsidR="00D10C05" w:rsidRPr="002A7248" w:rsidRDefault="00D10C05" w:rsidP="00D10C05">
      <w:pPr>
        <w:bidi/>
        <w:spacing w:line="276" w:lineRule="auto"/>
        <w:jc w:val="both"/>
        <w:rPr>
          <w:rFonts w:cs="Traditional Arabic" w:hint="cs"/>
          <w:b/>
          <w:bCs/>
          <w:sz w:val="28"/>
          <w:rtl/>
          <w:lang w:bidi="ar-DZ"/>
        </w:rPr>
      </w:pPr>
    </w:p>
    <w:p w:rsidR="00724354" w:rsidRPr="002A7248" w:rsidRDefault="00BB32DC" w:rsidP="000329B1">
      <w:pPr>
        <w:bidi/>
        <w:spacing w:line="276" w:lineRule="auto"/>
        <w:jc w:val="both"/>
        <w:rPr>
          <w:rFonts w:cs="Traditional Arabic"/>
          <w:b/>
          <w:bCs/>
          <w:sz w:val="28"/>
          <w:rtl/>
        </w:rPr>
      </w:pPr>
      <w:r>
        <w:rPr>
          <w:rFonts w:cs="Traditional Arabic"/>
          <w:b/>
          <w:bCs/>
          <w:sz w:val="28"/>
          <w:rtl/>
        </w:rPr>
        <w:lastRenderedPageBreak/>
        <w:t>مقدمة</w:t>
      </w:r>
      <w:r>
        <w:rPr>
          <w:rFonts w:cs="Traditional Arabic" w:hint="cs"/>
          <w:b/>
          <w:bCs/>
          <w:sz w:val="28"/>
          <w:rtl/>
        </w:rPr>
        <w:t>.</w:t>
      </w:r>
    </w:p>
    <w:p w:rsidR="00483013" w:rsidRPr="000309DF" w:rsidRDefault="00774A65" w:rsidP="00483013">
      <w:pPr>
        <w:suppressAutoHyphens/>
        <w:autoSpaceDN w:val="0"/>
        <w:bidi/>
        <w:spacing w:after="0" w:line="276" w:lineRule="auto"/>
        <w:jc w:val="both"/>
        <w:textAlignment w:val="baseline"/>
        <w:rPr>
          <w:rFonts w:cs="Traditional Arabic"/>
          <w:color w:val="242021"/>
          <w:sz w:val="28"/>
          <w:rtl/>
        </w:rPr>
      </w:pPr>
      <w:r>
        <w:rPr>
          <w:rFonts w:cs="Traditional Arabic" w:hint="cs"/>
          <w:sz w:val="28"/>
          <w:rtl/>
          <w:lang w:bidi="ar-DZ"/>
        </w:rPr>
        <w:tab/>
      </w:r>
      <w:r w:rsidR="00483013" w:rsidRPr="000309DF">
        <w:rPr>
          <w:rFonts w:cs="Traditional Arabic"/>
          <w:color w:val="242021"/>
          <w:sz w:val="28"/>
          <w:rtl/>
        </w:rPr>
        <w:t>تعـد  الجامعـة مـن أهـم المؤسسـات</w:t>
      </w:r>
      <w:r w:rsidR="00BB32DC">
        <w:rPr>
          <w:rFonts w:cs="Traditional Arabic"/>
          <w:color w:val="242021"/>
          <w:sz w:val="28"/>
          <w:rtl/>
        </w:rPr>
        <w:t xml:space="preserve"> التعليمية التربوية والاجتماعية</w:t>
      </w:r>
      <w:r w:rsidR="00BB32DC">
        <w:rPr>
          <w:rFonts w:cs="Traditional Arabic" w:hint="cs"/>
          <w:color w:val="242021"/>
          <w:sz w:val="28"/>
          <w:rtl/>
        </w:rPr>
        <w:t>،</w:t>
      </w:r>
      <w:r w:rsidR="00483013" w:rsidRPr="000309DF">
        <w:rPr>
          <w:rFonts w:cs="Traditional Arabic"/>
          <w:color w:val="242021"/>
          <w:sz w:val="28"/>
          <w:rtl/>
        </w:rPr>
        <w:t xml:space="preserve"> نظـرا للـدور الذي تؤديـه فـي مجـال التنشـئة الفكرية والعلمية، والتربيـة الفردية والاجتماعيـة، وفـي اكتشـاف الإمكانيات الطبيعية والإنسـانية، واسـتثمار مواردهمـا الهائلـة؛ لمـا فيـه خدمـة الإنسـان نفسـه لناحيـة تأميـن مصالحـه، وضمـان ديمومتـه، ورغـادة عيشـه وتطـوره نحـو مـا هـو أفضـل لـه وأسـلم دائمـا</w:t>
      </w:r>
      <w:r w:rsidR="00483013" w:rsidRPr="000309DF">
        <w:rPr>
          <w:rFonts w:cs="Traditional Arabic"/>
          <w:sz w:val="28"/>
          <w:rtl/>
        </w:rPr>
        <w:t>.</w:t>
      </w:r>
    </w:p>
    <w:p w:rsidR="00B32CD8" w:rsidRPr="000309DF" w:rsidRDefault="00BB32DC" w:rsidP="00BB32DC">
      <w:pPr>
        <w:suppressAutoHyphens/>
        <w:autoSpaceDN w:val="0"/>
        <w:bidi/>
        <w:spacing w:after="0" w:line="276" w:lineRule="auto"/>
        <w:jc w:val="both"/>
        <w:textAlignment w:val="baseline"/>
        <w:rPr>
          <w:rFonts w:cs="Traditional Arabic"/>
          <w:b/>
          <w:bCs/>
          <w:color w:val="000000" w:themeColor="text1"/>
          <w:sz w:val="28"/>
          <w:rtl/>
        </w:rPr>
      </w:pPr>
      <w:r>
        <w:rPr>
          <w:rFonts w:cs="Traditional Arabic" w:hint="cs"/>
          <w:color w:val="000000" w:themeColor="text1"/>
          <w:sz w:val="28"/>
          <w:rtl/>
        </w:rPr>
        <w:tab/>
        <w:t xml:space="preserve"> وفي الوقت الراهن لا يخفى ال</w:t>
      </w:r>
      <w:r w:rsidR="00ED78A8" w:rsidRPr="000309DF">
        <w:rPr>
          <w:rFonts w:cs="Traditional Arabic"/>
          <w:color w:val="000000" w:themeColor="text1"/>
          <w:sz w:val="28"/>
          <w:rtl/>
        </w:rPr>
        <w:t xml:space="preserve">دور </w:t>
      </w:r>
      <w:r>
        <w:rPr>
          <w:rFonts w:cs="Traditional Arabic" w:hint="cs"/>
          <w:color w:val="000000" w:themeColor="text1"/>
          <w:sz w:val="28"/>
          <w:rtl/>
        </w:rPr>
        <w:t>ال</w:t>
      </w:r>
      <w:r w:rsidR="00ED78A8" w:rsidRPr="000309DF">
        <w:rPr>
          <w:rFonts w:cs="Traditional Arabic"/>
          <w:color w:val="000000" w:themeColor="text1"/>
          <w:sz w:val="28"/>
          <w:rtl/>
        </w:rPr>
        <w:t>إيجابي</w:t>
      </w:r>
      <w:r>
        <w:rPr>
          <w:rFonts w:cs="Traditional Arabic" w:hint="cs"/>
          <w:color w:val="000000" w:themeColor="text1"/>
          <w:sz w:val="28"/>
          <w:rtl/>
        </w:rPr>
        <w:t xml:space="preserve"> للجامعة</w:t>
      </w:r>
      <w:r w:rsidR="00ED78A8" w:rsidRPr="000309DF">
        <w:rPr>
          <w:rFonts w:cs="Traditional Arabic"/>
          <w:color w:val="000000" w:themeColor="text1"/>
          <w:sz w:val="28"/>
          <w:rtl/>
        </w:rPr>
        <w:t xml:space="preserve"> في التغيير لا يتحقق دون التفاعل بينها وبين </w:t>
      </w:r>
      <w:r w:rsidR="00483013" w:rsidRPr="000309DF">
        <w:rPr>
          <w:rFonts w:cs="Traditional Arabic" w:hint="cs"/>
          <w:color w:val="000000" w:themeColor="text1"/>
          <w:sz w:val="28"/>
          <w:rtl/>
        </w:rPr>
        <w:t>ال</w:t>
      </w:r>
      <w:r w:rsidR="00483013" w:rsidRPr="000309DF">
        <w:rPr>
          <w:rFonts w:cs="Traditional Arabic"/>
          <w:color w:val="000000" w:themeColor="text1"/>
          <w:sz w:val="28"/>
          <w:rtl/>
        </w:rPr>
        <w:t>مجتمع</w:t>
      </w:r>
      <w:r w:rsidR="00483013" w:rsidRPr="000309DF">
        <w:rPr>
          <w:rFonts w:cs="Traditional Arabic" w:hint="cs"/>
          <w:color w:val="000000" w:themeColor="text1"/>
          <w:sz w:val="28"/>
          <w:rtl/>
        </w:rPr>
        <w:t>، فوجود الجامعة</w:t>
      </w:r>
      <w:r w:rsidR="00ED78A8" w:rsidRPr="000309DF">
        <w:rPr>
          <w:rFonts w:cs="Traditional Arabic"/>
          <w:color w:val="000000" w:themeColor="text1"/>
          <w:sz w:val="28"/>
          <w:rtl/>
        </w:rPr>
        <w:t xml:space="preserve"> في مجتمع</w:t>
      </w:r>
      <w:r w:rsidR="00483013" w:rsidRPr="000309DF">
        <w:rPr>
          <w:rFonts w:cs="Traditional Arabic" w:hint="cs"/>
          <w:color w:val="000000" w:themeColor="text1"/>
          <w:sz w:val="28"/>
          <w:rtl/>
        </w:rPr>
        <w:t xml:space="preserve"> </w:t>
      </w:r>
      <w:r w:rsidR="00ED78A8" w:rsidRPr="000309DF">
        <w:rPr>
          <w:rFonts w:cs="Traditional Arabic"/>
          <w:color w:val="000000" w:themeColor="text1"/>
          <w:sz w:val="28"/>
          <w:rtl/>
        </w:rPr>
        <w:t>اليوم تعتبر أحد الدعا</w:t>
      </w:r>
      <w:r w:rsidR="00483013" w:rsidRPr="000309DF">
        <w:rPr>
          <w:rFonts w:cs="Traditional Arabic"/>
          <w:color w:val="000000" w:themeColor="text1"/>
          <w:sz w:val="28"/>
          <w:rtl/>
        </w:rPr>
        <w:t>ئم الأساسية في التنمية المحلية و</w:t>
      </w:r>
      <w:r w:rsidR="00483013" w:rsidRPr="000309DF">
        <w:rPr>
          <w:rFonts w:cs="Traditional Arabic" w:hint="cs"/>
          <w:color w:val="000000" w:themeColor="text1"/>
          <w:sz w:val="28"/>
          <w:rtl/>
        </w:rPr>
        <w:t>م</w:t>
      </w:r>
      <w:r w:rsidR="00ED78A8" w:rsidRPr="000309DF">
        <w:rPr>
          <w:rFonts w:cs="Traditional Arabic"/>
          <w:color w:val="000000" w:themeColor="text1"/>
          <w:sz w:val="28"/>
          <w:rtl/>
        </w:rPr>
        <w:t>ركز إشعاعـ علمي وفكـري، بل عصب الأمة</w:t>
      </w:r>
      <w:r w:rsidR="00483013" w:rsidRPr="000309DF">
        <w:rPr>
          <w:rFonts w:cs="Traditional Arabic" w:hint="cs"/>
          <w:color w:val="000000" w:themeColor="text1"/>
          <w:sz w:val="28"/>
          <w:rtl/>
        </w:rPr>
        <w:t xml:space="preserve"> </w:t>
      </w:r>
      <w:r w:rsidR="00ED78A8" w:rsidRPr="000309DF">
        <w:rPr>
          <w:rFonts w:cs="Traditional Arabic"/>
          <w:color w:val="000000" w:themeColor="text1"/>
          <w:sz w:val="28"/>
          <w:rtl/>
        </w:rPr>
        <w:t>الحيوي أبهرتنا إنجازاتها لدى الدول الغربية نظراً لمستويات التنمية المجتمعية التي حققتها لها ولعل الجامعة أكثر من أي مؤسسة تعليمية أخرى تحظى بمكان</w:t>
      </w:r>
      <w:r w:rsidR="000538F4" w:rsidRPr="000309DF">
        <w:rPr>
          <w:rFonts w:cs="Traditional Arabic"/>
          <w:color w:val="000000" w:themeColor="text1"/>
          <w:sz w:val="28"/>
          <w:rtl/>
        </w:rPr>
        <w:t>ة كبرى عند العديد من الباحثين و</w:t>
      </w:r>
      <w:r w:rsidR="00ED78A8" w:rsidRPr="000309DF">
        <w:rPr>
          <w:rFonts w:cs="Traditional Arabic"/>
          <w:color w:val="000000" w:themeColor="text1"/>
          <w:sz w:val="28"/>
          <w:rtl/>
        </w:rPr>
        <w:t>المنظرين للتنمية المستدامة</w:t>
      </w:r>
      <w:r w:rsidR="00483013" w:rsidRPr="000309DF">
        <w:rPr>
          <w:rFonts w:cs="Traditional Arabic" w:hint="cs"/>
          <w:b/>
          <w:bCs/>
          <w:color w:val="000000" w:themeColor="text1"/>
          <w:sz w:val="28"/>
          <w:rtl/>
        </w:rPr>
        <w:t xml:space="preserve"> </w:t>
      </w:r>
      <w:r w:rsidR="00ED78A8" w:rsidRPr="000309DF">
        <w:rPr>
          <w:rFonts w:cs="Traditional Arabic"/>
          <w:color w:val="000000" w:themeColor="text1"/>
          <w:sz w:val="28"/>
          <w:rtl/>
        </w:rPr>
        <w:t>فه</w:t>
      </w:r>
      <w:r w:rsidR="000538F4" w:rsidRPr="000309DF">
        <w:rPr>
          <w:rFonts w:cs="Traditional Arabic"/>
          <w:color w:val="000000" w:themeColor="text1"/>
          <w:sz w:val="28"/>
          <w:rtl/>
        </w:rPr>
        <w:t>ي آخر حلقات التعليم والتكوين و</w:t>
      </w:r>
      <w:r w:rsidR="00ED78A8" w:rsidRPr="000309DF">
        <w:rPr>
          <w:rFonts w:cs="Traditional Arabic"/>
          <w:color w:val="000000" w:themeColor="text1"/>
          <w:sz w:val="28"/>
          <w:rtl/>
        </w:rPr>
        <w:t>الـتأهيل من حيث المخرجات</w:t>
      </w:r>
      <w:r w:rsidR="00ED78A8" w:rsidRPr="000309DF">
        <w:rPr>
          <w:rFonts w:cs="Traditional Arabic"/>
          <w:b/>
          <w:bCs/>
          <w:color w:val="000000" w:themeColor="text1"/>
          <w:sz w:val="28"/>
          <w:rtl/>
        </w:rPr>
        <w:t xml:space="preserve"> </w:t>
      </w:r>
      <w:r w:rsidR="000538F4" w:rsidRPr="000309DF">
        <w:rPr>
          <w:rFonts w:cs="Traditional Arabic"/>
          <w:color w:val="000000" w:themeColor="text1"/>
          <w:sz w:val="28"/>
          <w:rtl/>
        </w:rPr>
        <w:t>كما أن الجامعة تؤثر وتتأثر بالتنمية المستدامة وتساهم بشكل مباشر وغير مباشر في ترسيخ الأساسيات الصحيحة وتطبيق النظم الإدارية المناسبة لتحقيق مبادئ وأهداف التنمية المستدامة.</w:t>
      </w:r>
      <w:r w:rsidR="00774A65">
        <w:rPr>
          <w:rFonts w:cs="Traditional Arabic" w:hint="cs"/>
          <w:sz w:val="28"/>
          <w:rtl/>
          <w:lang w:bidi="ar-DZ"/>
        </w:rPr>
        <w:tab/>
      </w:r>
    </w:p>
    <w:p w:rsidR="00874311" w:rsidRPr="002A7248" w:rsidRDefault="00D10C05" w:rsidP="000309DF">
      <w:pPr>
        <w:suppressAutoHyphens/>
        <w:autoSpaceDN w:val="0"/>
        <w:bidi/>
        <w:spacing w:after="0" w:line="276" w:lineRule="auto"/>
        <w:jc w:val="both"/>
        <w:textAlignment w:val="baseline"/>
        <w:rPr>
          <w:rFonts w:eastAsia="Calibri" w:cs="Traditional Arabic"/>
          <w:sz w:val="28"/>
          <w:rtl/>
          <w:lang w:val="en-US"/>
        </w:rPr>
      </w:pPr>
      <w:r>
        <w:rPr>
          <w:rFonts w:eastAsia="Calibri" w:cs="Traditional Arabic" w:hint="cs"/>
          <w:b/>
          <w:bCs/>
          <w:sz w:val="28"/>
          <w:rtl/>
          <w:lang w:val="en-US"/>
        </w:rPr>
        <w:t xml:space="preserve">- </w:t>
      </w:r>
      <w:r w:rsidR="00845DF0" w:rsidRPr="002A7248">
        <w:rPr>
          <w:rFonts w:eastAsia="Calibri" w:cs="Traditional Arabic"/>
          <w:b/>
          <w:bCs/>
          <w:sz w:val="28"/>
          <w:rtl/>
          <w:lang w:val="en-US"/>
        </w:rPr>
        <w:t>إشكالية</w:t>
      </w:r>
      <w:r w:rsidR="003A5EF2">
        <w:rPr>
          <w:rFonts w:eastAsia="Calibri" w:cs="Traditional Arabic" w:hint="cs"/>
          <w:b/>
          <w:bCs/>
          <w:sz w:val="28"/>
          <w:rtl/>
          <w:lang w:val="en-US"/>
        </w:rPr>
        <w:t xml:space="preserve"> </w:t>
      </w:r>
      <w:r w:rsidR="00874311" w:rsidRPr="002A7248">
        <w:rPr>
          <w:rFonts w:eastAsia="Calibri" w:cs="Traditional Arabic"/>
          <w:b/>
          <w:bCs/>
          <w:sz w:val="28"/>
          <w:rtl/>
          <w:lang w:val="en-US"/>
        </w:rPr>
        <w:t>البحث:</w:t>
      </w:r>
    </w:p>
    <w:p w:rsidR="00990BE8" w:rsidRPr="000309DF" w:rsidRDefault="003A5EF2" w:rsidP="000309DF">
      <w:pPr>
        <w:suppressAutoHyphens/>
        <w:autoSpaceDN w:val="0"/>
        <w:bidi/>
        <w:spacing w:after="0" w:line="276" w:lineRule="auto"/>
        <w:jc w:val="center"/>
        <w:textAlignment w:val="baseline"/>
        <w:rPr>
          <w:rFonts w:eastAsia="Calibri" w:cs="Traditional Arabic"/>
          <w:b/>
          <w:bCs/>
          <w:sz w:val="28"/>
          <w:rtl/>
          <w:lang w:val="en-US" w:bidi="ar-DZ"/>
        </w:rPr>
      </w:pPr>
      <w:r w:rsidRPr="000309DF">
        <w:rPr>
          <w:rFonts w:eastAsia="Calibri" w:cs="Traditional Arabic" w:hint="cs"/>
          <w:b/>
          <w:bCs/>
          <w:sz w:val="28"/>
          <w:rtl/>
          <w:lang w:val="en-US"/>
        </w:rPr>
        <w:t xml:space="preserve">كيف </w:t>
      </w:r>
      <w:r>
        <w:rPr>
          <w:rFonts w:eastAsia="Calibri" w:cs="Traditional Arabic" w:hint="cs"/>
          <w:b/>
          <w:bCs/>
          <w:sz w:val="28"/>
          <w:rtl/>
          <w:lang w:val="en-US" w:bidi="ar-IQ"/>
        </w:rPr>
        <w:t>ت</w:t>
      </w:r>
      <w:r>
        <w:rPr>
          <w:rFonts w:eastAsia="Calibri" w:cs="Traditional Arabic"/>
          <w:b/>
          <w:bCs/>
          <w:sz w:val="28"/>
          <w:rtl/>
          <w:lang w:val="en-US" w:bidi="ar-IQ"/>
        </w:rPr>
        <w:t>ساهم</w:t>
      </w:r>
      <w:r w:rsidRPr="002A7248">
        <w:rPr>
          <w:rFonts w:eastAsia="Calibri" w:cs="Traditional Arabic"/>
          <w:b/>
          <w:bCs/>
          <w:sz w:val="28"/>
          <w:rtl/>
          <w:lang w:val="en-US" w:bidi="ar-IQ"/>
        </w:rPr>
        <w:t xml:space="preserve"> الجامعات في تحقيق أهداف التنمية المستدامة</w:t>
      </w:r>
      <w:r w:rsidR="00724354" w:rsidRPr="002A7248">
        <w:rPr>
          <w:rFonts w:eastAsia="Calibri" w:cs="Traditional Arabic"/>
          <w:sz w:val="28"/>
          <w:rtl/>
          <w:lang w:val="en-US"/>
        </w:rPr>
        <w:t>؟</w:t>
      </w:r>
    </w:p>
    <w:p w:rsidR="0009201A" w:rsidRPr="002A7248" w:rsidRDefault="00D10C05" w:rsidP="000329B1">
      <w:pPr>
        <w:tabs>
          <w:tab w:val="left" w:pos="3068"/>
        </w:tabs>
        <w:suppressAutoHyphens/>
        <w:autoSpaceDN w:val="0"/>
        <w:bidi/>
        <w:spacing w:after="0" w:line="276" w:lineRule="auto"/>
        <w:jc w:val="both"/>
        <w:textAlignment w:val="baseline"/>
        <w:rPr>
          <w:rFonts w:eastAsia="Calibri" w:cs="Traditional Arabic"/>
          <w:sz w:val="28"/>
          <w:lang w:val="en-US"/>
        </w:rPr>
      </w:pPr>
      <w:r>
        <w:rPr>
          <w:rFonts w:eastAsia="Calibri" w:cs="Traditional Arabic" w:hint="cs"/>
          <w:b/>
          <w:bCs/>
          <w:sz w:val="28"/>
          <w:rtl/>
          <w:lang w:val="en-US"/>
        </w:rPr>
        <w:t xml:space="preserve">- </w:t>
      </w:r>
      <w:r w:rsidR="00874311" w:rsidRPr="002A7248">
        <w:rPr>
          <w:rFonts w:eastAsia="Calibri" w:cs="Traditional Arabic"/>
          <w:b/>
          <w:bCs/>
          <w:sz w:val="28"/>
          <w:rtl/>
          <w:lang w:val="en-US"/>
        </w:rPr>
        <w:t xml:space="preserve">أهمية البحث: </w:t>
      </w:r>
    </w:p>
    <w:p w:rsidR="00FC1633" w:rsidRPr="002A7248" w:rsidRDefault="00D10C05" w:rsidP="000329B1">
      <w:pPr>
        <w:suppressAutoHyphens/>
        <w:autoSpaceDN w:val="0"/>
        <w:bidi/>
        <w:spacing w:after="0" w:line="276" w:lineRule="auto"/>
        <w:jc w:val="both"/>
        <w:textAlignment w:val="baseline"/>
        <w:rPr>
          <w:rFonts w:eastAsia="Calibri" w:cs="Traditional Arabic"/>
          <w:sz w:val="28"/>
          <w:rtl/>
          <w:lang w:val="en-US"/>
        </w:rPr>
      </w:pPr>
      <w:r>
        <w:rPr>
          <w:rFonts w:eastAsia="Calibri" w:cs="Traditional Arabic" w:hint="cs"/>
          <w:sz w:val="28"/>
          <w:rtl/>
          <w:lang w:val="en-US"/>
        </w:rPr>
        <w:tab/>
        <w:t>ترجع أهمية البحث إلى التطور الهائل في الحاجات الإنسانية، وكذا التطور التكنلوجي والصناعي والخدمي، مما يتطلب الوقوف  على الدور الذي يمكن أن تلعبه الجامعات</w:t>
      </w:r>
      <w:r w:rsidR="00DD2BDB">
        <w:rPr>
          <w:rFonts w:eastAsia="Calibri" w:cs="Traditional Arabic" w:hint="cs"/>
          <w:sz w:val="28"/>
          <w:rtl/>
          <w:lang w:val="en-US"/>
        </w:rPr>
        <w:t xml:space="preserve"> في توفير الكفاءات البشرية والعلمية اللازمة لتغطية وتلبية مختلف تلك الاحتياجات، وبما يحافظ على مختلف مكونات التنمية المستدامة.</w:t>
      </w:r>
    </w:p>
    <w:p w:rsidR="00724354" w:rsidRDefault="00D10C05" w:rsidP="00584184">
      <w:pPr>
        <w:suppressAutoHyphens/>
        <w:autoSpaceDN w:val="0"/>
        <w:bidi/>
        <w:spacing w:after="0" w:line="276" w:lineRule="auto"/>
        <w:jc w:val="both"/>
        <w:textAlignment w:val="baseline"/>
        <w:rPr>
          <w:rFonts w:eastAsia="Calibri" w:cs="Traditional Arabic"/>
          <w:sz w:val="28"/>
          <w:rtl/>
          <w:lang w:val="en-US"/>
        </w:rPr>
      </w:pPr>
      <w:r>
        <w:rPr>
          <w:rFonts w:eastAsia="Calibri" w:cs="Traditional Arabic" w:hint="cs"/>
          <w:b/>
          <w:bCs/>
          <w:sz w:val="28"/>
          <w:rtl/>
          <w:lang w:val="en-US"/>
        </w:rPr>
        <w:t xml:space="preserve">- </w:t>
      </w:r>
      <w:r w:rsidR="00874311" w:rsidRPr="002A7248">
        <w:rPr>
          <w:rFonts w:eastAsia="Calibri" w:cs="Traditional Arabic"/>
          <w:b/>
          <w:bCs/>
          <w:sz w:val="28"/>
          <w:rtl/>
          <w:lang w:val="en-US"/>
        </w:rPr>
        <w:t xml:space="preserve">هدف </w:t>
      </w:r>
      <w:r w:rsidR="00724354" w:rsidRPr="002A7248">
        <w:rPr>
          <w:rFonts w:eastAsia="Calibri" w:cs="Traditional Arabic"/>
          <w:b/>
          <w:bCs/>
          <w:sz w:val="28"/>
          <w:rtl/>
          <w:lang w:val="en-US"/>
        </w:rPr>
        <w:t xml:space="preserve">البحث: </w:t>
      </w:r>
      <w:r w:rsidR="00584184">
        <w:rPr>
          <w:rFonts w:eastAsia="Calibri" w:cs="Traditional Arabic" w:hint="cs"/>
          <w:sz w:val="28"/>
          <w:rtl/>
          <w:lang w:val="en-US"/>
        </w:rPr>
        <w:t>ال</w:t>
      </w:r>
      <w:r w:rsidR="00584184">
        <w:rPr>
          <w:rFonts w:eastAsia="Calibri" w:cs="Traditional Arabic"/>
          <w:sz w:val="28"/>
          <w:rtl/>
          <w:lang w:val="en-US"/>
        </w:rPr>
        <w:t>هدف من تقديم هذه ال</w:t>
      </w:r>
      <w:r w:rsidR="00584184">
        <w:rPr>
          <w:rFonts w:eastAsia="Calibri" w:cs="Traditional Arabic" w:hint="cs"/>
          <w:sz w:val="28"/>
          <w:rtl/>
          <w:lang w:val="en-US"/>
        </w:rPr>
        <w:t>ورقة البحثية</w:t>
      </w:r>
      <w:r w:rsidR="00584184" w:rsidRPr="00584184">
        <w:rPr>
          <w:rFonts w:eastAsia="Calibri" w:cs="Traditional Arabic"/>
          <w:sz w:val="28"/>
          <w:rtl/>
          <w:lang w:val="en-US"/>
        </w:rPr>
        <w:t xml:space="preserve"> هو توضيح أهمية الجامعة كمؤسسة تعليمية ودورها في المس</w:t>
      </w:r>
      <w:r w:rsidR="00584184">
        <w:rPr>
          <w:rFonts w:eastAsia="Calibri" w:cs="Traditional Arabic"/>
          <w:sz w:val="28"/>
          <w:rtl/>
          <w:lang w:val="en-US"/>
        </w:rPr>
        <w:t>اهمة في تحقيق التنمية المستدامة</w:t>
      </w:r>
      <w:r w:rsidR="00584184">
        <w:rPr>
          <w:rFonts w:eastAsia="Calibri" w:cs="Traditional Arabic" w:hint="cs"/>
          <w:sz w:val="28"/>
          <w:rtl/>
          <w:lang w:val="en-US"/>
        </w:rPr>
        <w:t xml:space="preserve"> </w:t>
      </w:r>
      <w:r w:rsidR="00FC1633" w:rsidRPr="002A7248">
        <w:rPr>
          <w:rFonts w:eastAsia="Calibri" w:cs="Traditional Arabic"/>
          <w:sz w:val="28"/>
          <w:rtl/>
          <w:lang w:val="en-US"/>
        </w:rPr>
        <w:t xml:space="preserve">من </w:t>
      </w:r>
      <w:r w:rsidR="00584184">
        <w:rPr>
          <w:rFonts w:eastAsia="Calibri" w:cs="Traditional Arabic" w:hint="cs"/>
          <w:sz w:val="28"/>
          <w:rtl/>
          <w:lang w:val="en-US"/>
        </w:rPr>
        <w:t>خلال</w:t>
      </w:r>
      <w:r w:rsidR="00FC1633" w:rsidRPr="002A7248">
        <w:rPr>
          <w:rFonts w:eastAsia="Calibri" w:cs="Traditional Arabic"/>
          <w:sz w:val="28"/>
          <w:rtl/>
          <w:lang w:val="en-US"/>
        </w:rPr>
        <w:t>:</w:t>
      </w:r>
    </w:p>
    <w:p w:rsidR="003A5EF2" w:rsidRDefault="003A5EF2" w:rsidP="003A5EF2">
      <w:pPr>
        <w:pStyle w:val="Paragraphedeliste"/>
        <w:numPr>
          <w:ilvl w:val="0"/>
          <w:numId w:val="39"/>
        </w:numPr>
        <w:suppressAutoHyphens/>
        <w:autoSpaceDN w:val="0"/>
        <w:bidi/>
        <w:spacing w:after="0" w:line="276" w:lineRule="auto"/>
        <w:jc w:val="both"/>
        <w:textAlignment w:val="baseline"/>
        <w:rPr>
          <w:rFonts w:eastAsia="Calibri" w:cs="Traditional Arabic"/>
          <w:sz w:val="28"/>
          <w:lang w:val="en-US"/>
        </w:rPr>
      </w:pPr>
      <w:r>
        <w:rPr>
          <w:rFonts w:eastAsia="Calibri" w:cs="Traditional Arabic" w:hint="cs"/>
          <w:sz w:val="28"/>
          <w:rtl/>
          <w:lang w:val="en-US"/>
        </w:rPr>
        <w:t>التعرف على الجامعة ودورها التعليمي؛</w:t>
      </w:r>
    </w:p>
    <w:p w:rsidR="003A5EF2" w:rsidRPr="003A5EF2" w:rsidRDefault="003A5EF2" w:rsidP="003A5EF2">
      <w:pPr>
        <w:pStyle w:val="Paragraphedeliste"/>
        <w:numPr>
          <w:ilvl w:val="0"/>
          <w:numId w:val="39"/>
        </w:numPr>
        <w:suppressAutoHyphens/>
        <w:autoSpaceDN w:val="0"/>
        <w:bidi/>
        <w:spacing w:after="0" w:line="276" w:lineRule="auto"/>
        <w:jc w:val="both"/>
        <w:textAlignment w:val="baseline"/>
        <w:rPr>
          <w:rFonts w:eastAsia="Calibri" w:cs="Traditional Arabic"/>
          <w:sz w:val="28"/>
          <w:rtl/>
          <w:lang w:val="en-US"/>
        </w:rPr>
      </w:pPr>
      <w:r>
        <w:rPr>
          <w:rFonts w:eastAsia="Calibri" w:cs="Traditional Arabic" w:hint="cs"/>
          <w:sz w:val="28"/>
          <w:rtl/>
          <w:lang w:val="en-US"/>
        </w:rPr>
        <w:t>الوقوف على أهداف التنمية المستدامة وأهم الوظائف التي تؤديها.</w:t>
      </w:r>
    </w:p>
    <w:p w:rsidR="00874311" w:rsidRPr="000538F4" w:rsidRDefault="00D10C05" w:rsidP="000538F4">
      <w:pPr>
        <w:tabs>
          <w:tab w:val="left" w:pos="3068"/>
        </w:tabs>
        <w:suppressAutoHyphens/>
        <w:autoSpaceDN w:val="0"/>
        <w:bidi/>
        <w:spacing w:after="0" w:line="276" w:lineRule="auto"/>
        <w:jc w:val="both"/>
        <w:textAlignment w:val="baseline"/>
        <w:rPr>
          <w:rFonts w:cs="Traditional Arabic"/>
          <w:color w:val="000000"/>
          <w:sz w:val="28"/>
          <w:rtl/>
        </w:rPr>
      </w:pPr>
      <w:r>
        <w:rPr>
          <w:rFonts w:eastAsia="Calibri" w:cs="Traditional Arabic" w:hint="cs"/>
          <w:b/>
          <w:bCs/>
          <w:sz w:val="28"/>
          <w:rtl/>
          <w:lang w:val="en-US"/>
        </w:rPr>
        <w:t>-</w:t>
      </w:r>
      <w:r w:rsidR="00874311" w:rsidRPr="002A7248">
        <w:rPr>
          <w:rFonts w:eastAsia="Calibri" w:cs="Traditional Arabic"/>
          <w:b/>
          <w:bCs/>
          <w:sz w:val="28"/>
          <w:rtl/>
          <w:lang w:val="en-US"/>
        </w:rPr>
        <w:t xml:space="preserve"> منهجية البحث:</w:t>
      </w:r>
      <w:r>
        <w:rPr>
          <w:rFonts w:eastAsia="Calibri" w:cs="Traditional Arabic" w:hint="cs"/>
          <w:b/>
          <w:bCs/>
          <w:sz w:val="28"/>
          <w:rtl/>
          <w:lang w:val="en-US"/>
        </w:rPr>
        <w:t xml:space="preserve"> </w:t>
      </w:r>
      <w:r w:rsidR="00FC1633" w:rsidRPr="000538F4">
        <w:rPr>
          <w:rFonts w:eastAsia="Calibri" w:cs="Traditional Arabic"/>
          <w:sz w:val="28"/>
          <w:rtl/>
          <w:lang w:val="en-US"/>
        </w:rPr>
        <w:t xml:space="preserve">للإجابة على الإشكالية المطروحة إعتمدنا على المنهج الوصفي التحليلي في هذه الدراسة </w:t>
      </w:r>
      <w:r>
        <w:rPr>
          <w:rFonts w:cs="Traditional Arabic"/>
          <w:color w:val="000000"/>
          <w:sz w:val="28"/>
          <w:rtl/>
        </w:rPr>
        <w:t>لاستعراض العلاق</w:t>
      </w:r>
      <w:r>
        <w:rPr>
          <w:rFonts w:cs="Traditional Arabic" w:hint="cs"/>
          <w:color w:val="000000"/>
          <w:sz w:val="28"/>
          <w:rtl/>
        </w:rPr>
        <w:t>ة</w:t>
      </w:r>
      <w:r w:rsidR="000538F4" w:rsidRPr="000538F4">
        <w:rPr>
          <w:rFonts w:cs="Traditional Arabic"/>
          <w:color w:val="000000"/>
          <w:sz w:val="28"/>
        </w:rPr>
        <w:br/>
      </w:r>
      <w:r w:rsidR="000538F4" w:rsidRPr="000538F4">
        <w:rPr>
          <w:rFonts w:cs="Traditional Arabic"/>
          <w:color w:val="000000"/>
          <w:sz w:val="28"/>
          <w:rtl/>
        </w:rPr>
        <w:t>بين الجامعات ودورها في تحقيق التنمية المستدامة، وعرض واقع استدامة الجامعات العربية</w:t>
      </w:r>
      <w:r w:rsidR="000538F4">
        <w:rPr>
          <w:rFonts w:cs="Traditional Arabic" w:hint="cs"/>
          <w:color w:val="000000"/>
          <w:sz w:val="28"/>
          <w:rtl/>
        </w:rPr>
        <w:t xml:space="preserve"> </w:t>
      </w:r>
      <w:r w:rsidR="000538F4" w:rsidRPr="000538F4">
        <w:rPr>
          <w:rFonts w:cs="Traditional Arabic"/>
          <w:color w:val="000000"/>
          <w:sz w:val="28"/>
          <w:rtl/>
        </w:rPr>
        <w:t>والمشكلات التي تواجهها.</w:t>
      </w:r>
    </w:p>
    <w:p w:rsidR="0034421A" w:rsidRDefault="00E468B3" w:rsidP="00584184">
      <w:pPr>
        <w:tabs>
          <w:tab w:val="left" w:pos="3068"/>
        </w:tabs>
        <w:suppressAutoHyphens/>
        <w:autoSpaceDN w:val="0"/>
        <w:bidi/>
        <w:spacing w:after="0" w:line="276" w:lineRule="auto"/>
        <w:jc w:val="left"/>
        <w:textAlignment w:val="baseline"/>
        <w:rPr>
          <w:rFonts w:cs="Traditional Arabic" w:hint="cs"/>
          <w:color w:val="000000"/>
          <w:sz w:val="24"/>
          <w:szCs w:val="24"/>
          <w:rtl/>
        </w:rPr>
      </w:pPr>
      <w:r w:rsidRPr="00E468B3">
        <w:rPr>
          <w:rFonts w:cs="Traditional Arabic"/>
          <w:b/>
          <w:bCs/>
          <w:color w:val="000000"/>
          <w:sz w:val="28"/>
          <w:rtl/>
        </w:rPr>
        <w:t>الدراسات السابقة</w:t>
      </w:r>
      <w:r w:rsidRPr="00E468B3">
        <w:rPr>
          <w:rFonts w:cs="Traditional Arabic"/>
          <w:b/>
          <w:bCs/>
          <w:color w:val="000000"/>
          <w:sz w:val="28"/>
        </w:rPr>
        <w:t xml:space="preserve"> :</w:t>
      </w:r>
      <w:r w:rsidRPr="00E468B3">
        <w:rPr>
          <w:rFonts w:cs="Traditional Arabic"/>
          <w:color w:val="000000"/>
          <w:sz w:val="28"/>
        </w:rPr>
        <w:br/>
      </w:r>
      <w:r w:rsidR="001F24F8">
        <w:rPr>
          <w:rFonts w:cs="Traditional Arabic" w:hint="cs"/>
          <w:b/>
          <w:bCs/>
          <w:color w:val="000000"/>
          <w:sz w:val="28"/>
          <w:rtl/>
        </w:rPr>
        <w:t xml:space="preserve">1- </w:t>
      </w:r>
      <w:r w:rsidRPr="00E468B3">
        <w:rPr>
          <w:rFonts w:cs="Traditional Arabic"/>
          <w:b/>
          <w:bCs/>
          <w:color w:val="000000"/>
          <w:sz w:val="28"/>
          <w:rtl/>
        </w:rPr>
        <w:t xml:space="preserve">دراسة وشوش ( </w:t>
      </w:r>
      <w:r w:rsidR="00584184">
        <w:rPr>
          <w:rFonts w:cs="Traditional Arabic" w:hint="cs"/>
          <w:b/>
          <w:bCs/>
          <w:color w:val="000000"/>
          <w:sz w:val="28"/>
          <w:rtl/>
        </w:rPr>
        <w:t>2023</w:t>
      </w:r>
      <w:r w:rsidRPr="00E468B3">
        <w:rPr>
          <w:rFonts w:cs="Traditional Arabic"/>
          <w:b/>
          <w:bCs/>
          <w:color w:val="000000"/>
          <w:sz w:val="28"/>
          <w:rtl/>
        </w:rPr>
        <w:t>)</w:t>
      </w:r>
      <w:r w:rsidR="00584184" w:rsidRPr="00E468B3">
        <w:rPr>
          <w:rFonts w:cs="Traditional Arabic"/>
          <w:b/>
          <w:bCs/>
          <w:color w:val="000000"/>
          <w:sz w:val="28"/>
          <w:rtl/>
        </w:rPr>
        <w:t xml:space="preserve"> </w:t>
      </w:r>
      <w:r w:rsidRPr="00E468B3">
        <w:rPr>
          <w:rFonts w:cs="Traditional Arabic"/>
          <w:b/>
          <w:bCs/>
          <w:color w:val="000000"/>
          <w:sz w:val="28"/>
          <w:rtl/>
        </w:rPr>
        <w:t>بعنوان " مساهمة الجامعات الليبية الخاصة في تعزيز</w:t>
      </w:r>
      <w:r>
        <w:rPr>
          <w:rFonts w:cs="Traditional Arabic" w:hint="cs"/>
          <w:b/>
          <w:bCs/>
          <w:color w:val="000000"/>
          <w:sz w:val="28"/>
          <w:rtl/>
        </w:rPr>
        <w:t xml:space="preserve"> </w:t>
      </w:r>
      <w:r w:rsidRPr="00E468B3">
        <w:rPr>
          <w:rFonts w:cs="Traditional Arabic"/>
          <w:b/>
          <w:bCs/>
          <w:color w:val="000000"/>
          <w:sz w:val="28"/>
          <w:rtl/>
        </w:rPr>
        <w:t>متطلبات التنمية المستدامة (دراسة ميدانية على جامعتي الرفاق وطرابلس الأهلية بمدينة</w:t>
      </w:r>
      <w:r>
        <w:rPr>
          <w:rFonts w:cs="Traditional Arabic" w:hint="cs"/>
          <w:b/>
          <w:bCs/>
          <w:color w:val="000000"/>
          <w:sz w:val="28"/>
          <w:rtl/>
        </w:rPr>
        <w:t xml:space="preserve"> </w:t>
      </w:r>
      <w:r w:rsidRPr="00E468B3">
        <w:rPr>
          <w:rFonts w:cs="Traditional Arabic"/>
          <w:b/>
          <w:bCs/>
          <w:color w:val="000000"/>
          <w:sz w:val="28"/>
          <w:rtl/>
        </w:rPr>
        <w:t>طرابلس</w:t>
      </w:r>
      <w:r w:rsidRPr="00E468B3">
        <w:rPr>
          <w:rFonts w:cs="Traditional Arabic"/>
          <w:b/>
          <w:bCs/>
          <w:color w:val="000000"/>
          <w:sz w:val="28"/>
        </w:rPr>
        <w:t xml:space="preserve">)" </w:t>
      </w:r>
      <w:r w:rsidRPr="00E468B3">
        <w:rPr>
          <w:rFonts w:cs="Traditional Arabic"/>
          <w:color w:val="190000"/>
          <w:sz w:val="28"/>
          <w:rtl/>
        </w:rPr>
        <w:t xml:space="preserve">هدفت هذه الدراسة </w:t>
      </w:r>
      <w:r w:rsidRPr="00E468B3">
        <w:rPr>
          <w:rFonts w:cs="Traditional Arabic"/>
          <w:color w:val="000000"/>
          <w:sz w:val="28"/>
          <w:rtl/>
        </w:rPr>
        <w:t>لإب</w:t>
      </w:r>
      <w:r>
        <w:rPr>
          <w:rFonts w:cs="Traditional Arabic"/>
          <w:color w:val="000000"/>
          <w:sz w:val="28"/>
          <w:rtl/>
        </w:rPr>
        <w:t>راز مدى مساهمة الجامعات الليبية</w:t>
      </w:r>
      <w:r>
        <w:rPr>
          <w:rFonts w:cs="Traditional Arabic" w:hint="cs"/>
          <w:color w:val="000000"/>
          <w:sz w:val="28"/>
          <w:rtl/>
        </w:rPr>
        <w:t xml:space="preserve"> </w:t>
      </w:r>
      <w:r w:rsidRPr="00E468B3">
        <w:rPr>
          <w:rFonts w:cs="Traditional Arabic"/>
          <w:color w:val="000000"/>
          <w:sz w:val="28"/>
          <w:rtl/>
        </w:rPr>
        <w:t>الخاصة في تحقيق</w:t>
      </w:r>
      <w:r>
        <w:rPr>
          <w:rFonts w:cs="Traditional Arabic" w:hint="cs"/>
          <w:color w:val="000000"/>
          <w:sz w:val="28"/>
          <w:rtl/>
        </w:rPr>
        <w:t xml:space="preserve"> </w:t>
      </w:r>
      <w:r w:rsidRPr="00E468B3">
        <w:rPr>
          <w:rFonts w:cs="Traditional Arabic"/>
          <w:color w:val="000000"/>
          <w:sz w:val="28"/>
          <w:rtl/>
        </w:rPr>
        <w:t>متطلبات التنمية المستدامة من خلال أبعادها الأربعة (الاجتماعية، والاقتصادية، والبيئية،</w:t>
      </w:r>
      <w:r>
        <w:rPr>
          <w:rFonts w:cs="Traditional Arabic" w:hint="cs"/>
          <w:color w:val="000000"/>
          <w:sz w:val="28"/>
          <w:rtl/>
        </w:rPr>
        <w:t xml:space="preserve"> </w:t>
      </w:r>
      <w:r w:rsidRPr="00E468B3">
        <w:rPr>
          <w:rFonts w:cs="Traditional Arabic"/>
          <w:color w:val="000000"/>
          <w:sz w:val="28"/>
          <w:rtl/>
        </w:rPr>
        <w:t>والتكنولوجية) . فقد توصلت الدراسة لإثبات أن الجامعات الليبية الخاصة تساهم في تعزيز</w:t>
      </w:r>
      <w:r>
        <w:rPr>
          <w:rFonts w:cs="Traditional Arabic" w:hint="cs"/>
          <w:color w:val="000000"/>
          <w:sz w:val="28"/>
          <w:rtl/>
        </w:rPr>
        <w:t xml:space="preserve"> </w:t>
      </w:r>
      <w:r w:rsidRPr="00E468B3">
        <w:rPr>
          <w:rFonts w:cs="Traditional Arabic"/>
          <w:color w:val="000000"/>
          <w:sz w:val="28"/>
          <w:rtl/>
        </w:rPr>
        <w:t>متطلبات التنمية المستدامة بالبلاد</w:t>
      </w:r>
      <w:r w:rsidR="00584184">
        <w:rPr>
          <w:rFonts w:cs="Traditional Arabic"/>
          <w:color w:val="000000"/>
          <w:sz w:val="28"/>
          <w:rtl/>
        </w:rPr>
        <w:t>،</w:t>
      </w:r>
      <w:r w:rsidRPr="00E468B3">
        <w:rPr>
          <w:rFonts w:cs="Traditional Arabic"/>
          <w:color w:val="000000"/>
          <w:sz w:val="28"/>
          <w:rtl/>
        </w:rPr>
        <w:t xml:space="preserve"> حيث أنه من الناحية التكنولوجية فتساهم الجامعات</w:t>
      </w:r>
      <w:r>
        <w:rPr>
          <w:rFonts w:cs="Traditional Arabic" w:hint="cs"/>
          <w:color w:val="000000"/>
          <w:sz w:val="28"/>
          <w:rtl/>
        </w:rPr>
        <w:t xml:space="preserve"> </w:t>
      </w:r>
      <w:r w:rsidRPr="00E468B3">
        <w:rPr>
          <w:rFonts w:cs="Traditional Arabic"/>
          <w:color w:val="000000"/>
          <w:sz w:val="28"/>
          <w:rtl/>
        </w:rPr>
        <w:t xml:space="preserve">الخاصة بشكل فعال أفضل من الناحيتين الاقتصادية والاجتماعية والتي تعد مساهمتها فيها </w:t>
      </w:r>
      <w:r w:rsidRPr="00E468B3">
        <w:rPr>
          <w:rFonts w:cs="Traditional Arabic"/>
          <w:color w:val="000000"/>
          <w:sz w:val="24"/>
          <w:szCs w:val="24"/>
          <w:rtl/>
        </w:rPr>
        <w:t>مساهمة بسيطة</w:t>
      </w:r>
      <w:r w:rsidR="00584184">
        <w:rPr>
          <w:rFonts w:cs="Traditional Arabic"/>
          <w:color w:val="000000"/>
          <w:sz w:val="24"/>
          <w:szCs w:val="24"/>
          <w:rtl/>
        </w:rPr>
        <w:t>،</w:t>
      </w:r>
      <w:r w:rsidRPr="00E468B3">
        <w:rPr>
          <w:rFonts w:cs="Traditional Arabic"/>
          <w:color w:val="000000"/>
          <w:sz w:val="24"/>
          <w:szCs w:val="24"/>
          <w:rtl/>
        </w:rPr>
        <w:t xml:space="preserve"> كما بينت هذه الدراسة قلة مساهمة الجامعات الخاصة في التنمية من</w:t>
      </w:r>
      <w:r w:rsidRPr="00E468B3">
        <w:rPr>
          <w:rFonts w:cs="Traditional Arabic"/>
          <w:color w:val="000000"/>
          <w:rtl/>
        </w:rPr>
        <w:t xml:space="preserve"> </w:t>
      </w:r>
      <w:r w:rsidRPr="00E468B3">
        <w:rPr>
          <w:rFonts w:cs="Traditional Arabic"/>
          <w:color w:val="000000"/>
          <w:sz w:val="24"/>
          <w:szCs w:val="24"/>
          <w:rtl/>
        </w:rPr>
        <w:t>الناحية البيئية.</w:t>
      </w:r>
    </w:p>
    <w:p w:rsidR="00E468B3" w:rsidRDefault="001F24F8" w:rsidP="009C2C99">
      <w:pPr>
        <w:tabs>
          <w:tab w:val="left" w:pos="3068"/>
        </w:tabs>
        <w:suppressAutoHyphens/>
        <w:autoSpaceDN w:val="0"/>
        <w:bidi/>
        <w:spacing w:after="0" w:line="276" w:lineRule="auto"/>
        <w:jc w:val="both"/>
        <w:textAlignment w:val="baseline"/>
        <w:rPr>
          <w:rFonts w:cs="Traditional Arabic" w:hint="cs"/>
          <w:color w:val="000000"/>
          <w:sz w:val="28"/>
          <w:rtl/>
        </w:rPr>
      </w:pPr>
      <w:r>
        <w:rPr>
          <w:rFonts w:cs="Traditional Arabic" w:hint="cs"/>
          <w:color w:val="000000"/>
          <w:sz w:val="28"/>
          <w:rtl/>
        </w:rPr>
        <w:lastRenderedPageBreak/>
        <w:t xml:space="preserve">2 - </w:t>
      </w:r>
      <w:r w:rsidRPr="000309DF">
        <w:rPr>
          <w:rFonts w:cs="Traditional Arabic"/>
          <w:b/>
          <w:bCs/>
          <w:color w:val="000000"/>
          <w:sz w:val="28"/>
          <w:rtl/>
        </w:rPr>
        <w:t>دراسة خنشول دنيا</w:t>
      </w:r>
      <w:r w:rsidR="00584184" w:rsidRPr="000309DF">
        <w:rPr>
          <w:rFonts w:cs="Traditional Arabic" w:hint="cs"/>
          <w:b/>
          <w:bCs/>
          <w:color w:val="000000"/>
          <w:sz w:val="28"/>
          <w:rtl/>
        </w:rPr>
        <w:t xml:space="preserve"> (2018):</w:t>
      </w:r>
      <w:r w:rsidRPr="001F24F8">
        <w:rPr>
          <w:rFonts w:cs="Traditional Arabic"/>
          <w:color w:val="000000"/>
          <w:sz w:val="28"/>
          <w:rtl/>
        </w:rPr>
        <w:t xml:space="preserve"> بعنوان</w:t>
      </w:r>
      <w:r w:rsidRPr="001F24F8">
        <w:rPr>
          <w:rFonts w:cs="Traditional Arabic"/>
          <w:color w:val="000000"/>
          <w:sz w:val="28"/>
        </w:rPr>
        <w:t xml:space="preserve">" </w:t>
      </w:r>
      <w:r w:rsidRPr="001F24F8">
        <w:rPr>
          <w:rFonts w:cs="Traditional Arabic"/>
          <w:b/>
          <w:bCs/>
          <w:color w:val="000000"/>
          <w:sz w:val="28"/>
          <w:rtl/>
        </w:rPr>
        <w:t>واقع التنمية المستدامة بالجزائر دراسة تحليلية خلال الفترة</w:t>
      </w:r>
      <w:r w:rsidRPr="001F24F8">
        <w:rPr>
          <w:rFonts w:cs="Traditional Arabic"/>
          <w:b/>
          <w:bCs/>
          <w:color w:val="000000"/>
          <w:rtl/>
        </w:rPr>
        <w:t xml:space="preserve"> </w:t>
      </w:r>
      <w:r w:rsidRPr="001F24F8">
        <w:rPr>
          <w:rFonts w:cs="Traditional Arabic"/>
          <w:b/>
          <w:bCs/>
          <w:color w:val="000000"/>
          <w:sz w:val="28"/>
          <w:rtl/>
        </w:rPr>
        <w:t>،</w:t>
      </w:r>
      <w:r w:rsidRPr="001F24F8">
        <w:rPr>
          <w:rFonts w:cs="Traditional Arabic"/>
          <w:b/>
          <w:bCs/>
          <w:color w:val="000000"/>
          <w:sz w:val="28"/>
        </w:rPr>
        <w:t>"2015-1992</w:t>
      </w:r>
      <w:r w:rsidRPr="001F24F8">
        <w:rPr>
          <w:rFonts w:cs="Traditional Arabic"/>
          <w:color w:val="000000"/>
          <w:sz w:val="28"/>
          <w:rtl/>
        </w:rPr>
        <w:t>،</w:t>
      </w:r>
      <w:r w:rsidR="002F5487">
        <w:rPr>
          <w:rFonts w:cs="Traditional Arabic" w:hint="cs"/>
          <w:color w:val="000000"/>
          <w:sz w:val="28"/>
          <w:rtl/>
        </w:rPr>
        <w:t xml:space="preserve"> </w:t>
      </w:r>
      <w:r w:rsidR="009C2C99">
        <w:rPr>
          <w:rFonts w:cs="Traditional Arabic" w:hint="cs"/>
          <w:color w:val="000000"/>
          <w:sz w:val="28"/>
          <w:rtl/>
        </w:rPr>
        <w:t>إذ تم وضع مجموعة من</w:t>
      </w:r>
      <w:r w:rsidRPr="001F24F8">
        <w:rPr>
          <w:rFonts w:cs="Traditional Arabic"/>
          <w:color w:val="000000"/>
          <w:sz w:val="28"/>
          <w:rtl/>
        </w:rPr>
        <w:t xml:space="preserve"> </w:t>
      </w:r>
      <w:r w:rsidR="009C2C99">
        <w:rPr>
          <w:rFonts w:cs="Traditional Arabic" w:hint="cs"/>
          <w:color w:val="000000"/>
          <w:sz w:val="28"/>
          <w:rtl/>
        </w:rPr>
        <w:t>ال</w:t>
      </w:r>
      <w:r w:rsidRPr="001F24F8">
        <w:rPr>
          <w:rFonts w:cs="Traditional Arabic"/>
          <w:color w:val="000000"/>
          <w:sz w:val="28"/>
          <w:rtl/>
        </w:rPr>
        <w:t xml:space="preserve">مؤشرات </w:t>
      </w:r>
      <w:r w:rsidR="009C2C99" w:rsidRPr="001F24F8">
        <w:rPr>
          <w:rFonts w:cs="Traditional Arabic"/>
          <w:color w:val="000000"/>
          <w:sz w:val="28"/>
          <w:rtl/>
        </w:rPr>
        <w:t xml:space="preserve">الباحثة </w:t>
      </w:r>
      <w:r w:rsidRPr="001F24F8">
        <w:rPr>
          <w:rFonts w:cs="Traditional Arabic"/>
          <w:color w:val="000000"/>
          <w:sz w:val="28"/>
          <w:rtl/>
        </w:rPr>
        <w:t>تدل على تطور النمو الإقتصادي مابين</w:t>
      </w:r>
      <w:r w:rsidR="002F5487">
        <w:rPr>
          <w:rFonts w:cs="Traditional Arabic" w:hint="cs"/>
          <w:color w:val="000000"/>
          <w:sz w:val="28"/>
          <w:rtl/>
        </w:rPr>
        <w:t xml:space="preserve"> </w:t>
      </w:r>
      <w:r w:rsidRPr="001F24F8">
        <w:rPr>
          <w:rFonts w:cs="Traditional Arabic"/>
          <w:color w:val="000000"/>
          <w:sz w:val="28"/>
          <w:rtl/>
        </w:rPr>
        <w:t>الفترة</w:t>
      </w:r>
      <w:r w:rsidRPr="001F24F8">
        <w:rPr>
          <w:rFonts w:cs="Traditional Arabic"/>
          <w:color w:val="000000"/>
          <w:rtl/>
        </w:rPr>
        <w:t xml:space="preserve"> </w:t>
      </w:r>
      <w:r w:rsidRPr="001F24F8">
        <w:rPr>
          <w:rFonts w:cs="Traditional Arabic"/>
          <w:color w:val="000000"/>
          <w:sz w:val="28"/>
        </w:rPr>
        <w:t>2015-1992</w:t>
      </w:r>
      <w:r w:rsidR="002F5487">
        <w:rPr>
          <w:rFonts w:cs="Traditional Arabic" w:hint="cs"/>
          <w:color w:val="000000"/>
          <w:sz w:val="28"/>
          <w:rtl/>
        </w:rPr>
        <w:t xml:space="preserve"> </w:t>
      </w:r>
      <w:r w:rsidRPr="001F24F8">
        <w:rPr>
          <w:rFonts w:cs="Traditional Arabic"/>
          <w:color w:val="000000"/>
          <w:sz w:val="28"/>
          <w:rtl/>
        </w:rPr>
        <w:t>وعلى العكس من ذلك لم تكن</w:t>
      </w:r>
      <w:r w:rsidR="002F5487">
        <w:rPr>
          <w:rFonts w:cs="Traditional Arabic" w:hint="cs"/>
          <w:color w:val="000000"/>
          <w:sz w:val="28"/>
          <w:rtl/>
        </w:rPr>
        <w:t xml:space="preserve"> </w:t>
      </w:r>
      <w:r w:rsidRPr="001F24F8">
        <w:rPr>
          <w:rFonts w:cs="Traditional Arabic"/>
          <w:color w:val="000000"/>
          <w:sz w:val="28"/>
          <w:rtl/>
        </w:rPr>
        <w:t>هناك تنمية اجتماعية بدليل ارت</w:t>
      </w:r>
      <w:r w:rsidR="002F5487">
        <w:rPr>
          <w:rFonts w:cs="Traditional Arabic"/>
          <w:color w:val="000000"/>
          <w:sz w:val="28"/>
          <w:rtl/>
        </w:rPr>
        <w:t xml:space="preserve">فاع مستوى الفقر والأمية، إضافة </w:t>
      </w:r>
      <w:r w:rsidR="002F5487">
        <w:rPr>
          <w:rFonts w:cs="Traditional Arabic" w:hint="cs"/>
          <w:color w:val="000000"/>
          <w:sz w:val="28"/>
          <w:rtl/>
        </w:rPr>
        <w:t>إ</w:t>
      </w:r>
      <w:r w:rsidRPr="001F24F8">
        <w:rPr>
          <w:rFonts w:cs="Traditional Arabic"/>
          <w:color w:val="000000"/>
          <w:sz w:val="28"/>
          <w:rtl/>
        </w:rPr>
        <w:t>لى</w:t>
      </w:r>
      <w:r w:rsidR="002F5487">
        <w:rPr>
          <w:rFonts w:cs="Traditional Arabic" w:hint="cs"/>
          <w:color w:val="000000"/>
          <w:sz w:val="28"/>
          <w:rtl/>
        </w:rPr>
        <w:t xml:space="preserve"> </w:t>
      </w:r>
      <w:r w:rsidRPr="001F24F8">
        <w:rPr>
          <w:rFonts w:cs="Traditional Arabic"/>
          <w:color w:val="000000"/>
          <w:sz w:val="28"/>
          <w:rtl/>
        </w:rPr>
        <w:t>ضعف الخدمات الصحية بالجزائر، وكذا انخفاض في التنمية البيئية بدليل ارتفاع مستوى التلوث وبتصنيف الجزائر أكثر الدول انبعاثا</w:t>
      </w:r>
      <w:r w:rsidR="002F5487">
        <w:rPr>
          <w:rFonts w:cs="Traditional Arabic" w:hint="cs"/>
          <w:color w:val="000000"/>
          <w:sz w:val="28"/>
          <w:rtl/>
        </w:rPr>
        <w:t xml:space="preserve"> </w:t>
      </w:r>
      <w:r w:rsidRPr="001F24F8">
        <w:rPr>
          <w:rFonts w:cs="Traditional Arabic"/>
          <w:color w:val="000000"/>
          <w:sz w:val="28"/>
          <w:rtl/>
        </w:rPr>
        <w:t>لثاني أكسيد الكربون، لتقدم الباحثة في الأخير مجموعة من التوصيات التي من شأنها المساعدة في تحقيق التنمية المستدامة بالجزائر</w:t>
      </w:r>
      <w:r w:rsidRPr="001F24F8">
        <w:rPr>
          <w:rFonts w:cs="Traditional Arabic"/>
          <w:color w:val="000000"/>
          <w:sz w:val="28"/>
        </w:rPr>
        <w:t>.</w:t>
      </w:r>
    </w:p>
    <w:p w:rsidR="002F5487" w:rsidRPr="00DD2BDB" w:rsidRDefault="002F5487" w:rsidP="00DD2BDB">
      <w:pPr>
        <w:bidi/>
        <w:spacing w:line="276" w:lineRule="auto"/>
        <w:jc w:val="both"/>
        <w:rPr>
          <w:rFonts w:eastAsia="Calibri" w:cs="Traditional Arabic"/>
          <w:sz w:val="28"/>
          <w:vertAlign w:val="superscript"/>
          <w:lang w:bidi="ar-DZ"/>
        </w:rPr>
      </w:pPr>
      <w:r>
        <w:rPr>
          <w:rFonts w:cs="Traditional Arabic" w:hint="cs"/>
          <w:color w:val="000000"/>
          <w:sz w:val="28"/>
          <w:rtl/>
        </w:rPr>
        <w:t xml:space="preserve">3- </w:t>
      </w:r>
      <w:r w:rsidR="00BB32DC">
        <w:rPr>
          <w:rFonts w:cs="Traditional Arabic" w:hint="cs"/>
          <w:color w:val="000000"/>
          <w:sz w:val="28"/>
          <w:rtl/>
        </w:rPr>
        <w:t xml:space="preserve">دراسة </w:t>
      </w:r>
      <w:r w:rsidR="00BB32DC" w:rsidRPr="00395EA8">
        <w:rPr>
          <w:rFonts w:eastAsia="Calibri" w:cs="Traditional Arabic" w:hint="cs"/>
          <w:sz w:val="28"/>
          <w:rtl/>
          <w:lang w:val="en-US"/>
        </w:rPr>
        <w:t>عبير مجاهد</w:t>
      </w:r>
      <w:r w:rsidR="00BB32DC">
        <w:rPr>
          <w:rFonts w:eastAsia="Calibri" w:cs="Traditional Arabic" w:hint="cs"/>
          <w:sz w:val="28"/>
          <w:rtl/>
          <w:lang w:val="en-US"/>
        </w:rPr>
        <w:t xml:space="preserve"> (2020)</w:t>
      </w:r>
      <w:r w:rsidR="00BB32DC" w:rsidRPr="00395EA8">
        <w:rPr>
          <w:rFonts w:eastAsia="Calibri" w:cs="Traditional Arabic" w:hint="cs"/>
          <w:sz w:val="28"/>
          <w:rtl/>
          <w:lang w:val="en-US"/>
        </w:rPr>
        <w:t>،</w:t>
      </w:r>
      <w:r w:rsidR="00BB32DC">
        <w:rPr>
          <w:rFonts w:eastAsia="Calibri" w:cs="Traditional Arabic" w:hint="cs"/>
          <w:sz w:val="28"/>
          <w:rtl/>
          <w:lang w:val="en-US"/>
        </w:rPr>
        <w:t xml:space="preserve"> بعنوان:"</w:t>
      </w:r>
      <w:r w:rsidR="00BB32DC" w:rsidRPr="00395EA8">
        <w:rPr>
          <w:rFonts w:eastAsia="Calibri" w:cs="Traditional Arabic"/>
          <w:b/>
          <w:bCs/>
          <w:sz w:val="28"/>
          <w:rtl/>
          <w:lang w:val="en-US"/>
        </w:rPr>
        <w:t>إستدامة</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الجامعات</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العربية</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وتحقيق</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التنمية</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المستدامة</w:t>
      </w:r>
      <w:r w:rsidR="00BB32DC" w:rsidRPr="00395EA8">
        <w:rPr>
          <w:rFonts w:eastAsia="Calibri" w:cs="Traditional Arabic" w:hint="cs"/>
          <w:b/>
          <w:bCs/>
          <w:sz w:val="28"/>
          <w:rtl/>
          <w:lang w:val="en-US"/>
        </w:rPr>
        <w:t xml:space="preserve"> </w:t>
      </w:r>
      <w:r w:rsidR="00BB32DC" w:rsidRPr="00395EA8">
        <w:rPr>
          <w:rFonts w:eastAsia="Calibri" w:cs="Traditional Arabic"/>
          <w:b/>
          <w:bCs/>
          <w:sz w:val="28"/>
          <w:rtl/>
          <w:lang w:val="en-US"/>
        </w:rPr>
        <w:t>تجارب</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الدول</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جامعتي</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نيوكاسيل</w:t>
      </w:r>
      <w:r w:rsidR="00BB32DC" w:rsidRPr="00395EA8">
        <w:rPr>
          <w:rFonts w:eastAsia="Calibri" w:cs="Traditional Arabic"/>
          <w:b/>
          <w:bCs/>
          <w:sz w:val="28"/>
          <w:lang w:bidi="ar-DZ"/>
        </w:rPr>
        <w:t xml:space="preserve"> </w:t>
      </w:r>
      <w:r w:rsidR="00BB32DC">
        <w:rPr>
          <w:rFonts w:eastAsia="Calibri" w:cs="Traditional Arabic"/>
          <w:b/>
          <w:bCs/>
          <w:sz w:val="28"/>
          <w:lang w:bidi="ar-DZ"/>
        </w:rPr>
        <w:t>–</w:t>
      </w:r>
      <w:r w:rsidR="00BB32DC" w:rsidRPr="00395EA8">
        <w:rPr>
          <w:rFonts w:eastAsia="Calibri" w:cs="Traditional Arabic"/>
          <w:b/>
          <w:bCs/>
          <w:sz w:val="28"/>
          <w:lang w:bidi="ar-DZ"/>
        </w:rPr>
        <w:t xml:space="preserve"> </w:t>
      </w:r>
      <w:r w:rsidR="00BB32DC" w:rsidRPr="00395EA8">
        <w:rPr>
          <w:rFonts w:eastAsia="Calibri" w:cs="Traditional Arabic"/>
          <w:b/>
          <w:bCs/>
          <w:sz w:val="28"/>
          <w:rtl/>
          <w:lang w:val="en-US"/>
        </w:rPr>
        <w:t>ماريبور</w:t>
      </w:r>
      <w:r w:rsidR="00BB32DC" w:rsidRPr="00395EA8">
        <w:rPr>
          <w:rFonts w:eastAsia="Calibri" w:cs="Traditional Arabic"/>
          <w:b/>
          <w:bCs/>
          <w:sz w:val="28"/>
          <w:lang w:bidi="ar-DZ"/>
        </w:rPr>
        <w:t>(</w:t>
      </w:r>
      <w:r w:rsidR="00BB32DC">
        <w:rPr>
          <w:rFonts w:eastAsia="Calibri" w:cs="Traditional Arabic" w:hint="cs"/>
          <w:b/>
          <w:bCs/>
          <w:sz w:val="28"/>
          <w:rtl/>
          <w:lang w:bidi="ar-DZ"/>
        </w:rPr>
        <w:t>"</w:t>
      </w:r>
      <w:r w:rsidR="00BB32DC" w:rsidRPr="00395EA8">
        <w:rPr>
          <w:rFonts w:eastAsia="Calibri" w:cs="Traditional Arabic" w:hint="cs"/>
          <w:b/>
          <w:bCs/>
          <w:sz w:val="28"/>
          <w:rtl/>
          <w:lang w:val="en-US"/>
        </w:rPr>
        <w:t xml:space="preserve">، </w:t>
      </w:r>
      <w:r w:rsidR="00BB32DC">
        <w:rPr>
          <w:rFonts w:eastAsia="Calibri" w:cs="Traditional Arabic" w:hint="cs"/>
          <w:sz w:val="28"/>
          <w:rtl/>
          <w:lang w:val="en-US"/>
        </w:rPr>
        <w:t>هدفت هذه الدراسة إلى توضيح كيفية تحقيق التنمية المستدامة من خلال التوصل على إلى استدامة الجامعات العربية، وقد عززت الباحثة مقالها بدراسة لحالتين من الجامعات الأولى ونيوكاسيل والثانية جامعة ماريبور.</w:t>
      </w:r>
    </w:p>
    <w:p w:rsidR="0034421A" w:rsidRPr="002A7248" w:rsidRDefault="0034421A" w:rsidP="000329B1">
      <w:pPr>
        <w:suppressAutoHyphens/>
        <w:autoSpaceDN w:val="0"/>
        <w:bidi/>
        <w:spacing w:after="0" w:line="276" w:lineRule="auto"/>
        <w:jc w:val="both"/>
        <w:textAlignment w:val="baseline"/>
        <w:rPr>
          <w:rFonts w:eastAsia="Calibri" w:cs="Traditional Arabic"/>
        </w:rPr>
      </w:pPr>
      <w:r w:rsidRPr="002A7248">
        <w:rPr>
          <w:rFonts w:eastAsia="Calibri" w:cs="Traditional Arabic"/>
          <w:b/>
          <w:bCs/>
          <w:sz w:val="28"/>
          <w:rtl/>
          <w:lang w:val="en-US"/>
        </w:rPr>
        <w:t>هيكل البحث:</w:t>
      </w:r>
    </w:p>
    <w:p w:rsidR="0034421A" w:rsidRPr="002A7248" w:rsidRDefault="0034421A" w:rsidP="003A5EF2">
      <w:pPr>
        <w:suppressAutoHyphens/>
        <w:autoSpaceDN w:val="0"/>
        <w:bidi/>
        <w:spacing w:after="0" w:line="276" w:lineRule="auto"/>
        <w:ind w:firstLine="360"/>
        <w:jc w:val="both"/>
        <w:textAlignment w:val="baseline"/>
        <w:rPr>
          <w:rFonts w:eastAsia="Calibri" w:cs="Traditional Arabic"/>
          <w:sz w:val="28"/>
          <w:lang w:val="en-US"/>
        </w:rPr>
      </w:pPr>
      <w:r w:rsidRPr="002A7248">
        <w:rPr>
          <w:rFonts w:eastAsia="Calibri" w:cs="Traditional Arabic"/>
          <w:sz w:val="28"/>
          <w:rtl/>
          <w:lang w:val="en-US"/>
        </w:rPr>
        <w:t>في ضوء المشكلة التي تم طرحها قمنا بتقسيم البحث إلى ثلاثة محاور فضلاً عن الاستنتاجات والتوصيات.</w:t>
      </w:r>
    </w:p>
    <w:p w:rsidR="0034421A" w:rsidRPr="00D44E0F" w:rsidRDefault="0034421A" w:rsidP="000329B1">
      <w:pPr>
        <w:numPr>
          <w:ilvl w:val="0"/>
          <w:numId w:val="22"/>
        </w:numPr>
        <w:suppressAutoHyphens/>
        <w:autoSpaceDN w:val="0"/>
        <w:bidi/>
        <w:spacing w:after="0" w:line="276" w:lineRule="auto"/>
        <w:jc w:val="both"/>
        <w:textAlignment w:val="baseline"/>
        <w:rPr>
          <w:rFonts w:eastAsia="Calibri" w:cs="Traditional Arabic"/>
          <w:b/>
          <w:bCs/>
          <w:sz w:val="28"/>
          <w:lang w:val="en-US"/>
        </w:rPr>
      </w:pPr>
      <w:r w:rsidRPr="00D44E0F">
        <w:rPr>
          <w:rFonts w:eastAsia="Calibri" w:cs="Traditional Arabic"/>
          <w:b/>
          <w:bCs/>
          <w:sz w:val="28"/>
          <w:rtl/>
          <w:lang w:val="en-US"/>
        </w:rPr>
        <w:t>المحور</w:t>
      </w:r>
      <w:r w:rsidR="00944C03" w:rsidRPr="00D44E0F">
        <w:rPr>
          <w:rFonts w:eastAsia="Calibri" w:cs="Traditional Arabic" w:hint="cs"/>
          <w:b/>
          <w:bCs/>
          <w:sz w:val="28"/>
          <w:rtl/>
          <w:lang w:val="en-US"/>
        </w:rPr>
        <w:t xml:space="preserve"> </w:t>
      </w:r>
      <w:r w:rsidRPr="00D44E0F">
        <w:rPr>
          <w:rFonts w:eastAsia="Calibri" w:cs="Traditional Arabic"/>
          <w:b/>
          <w:bCs/>
          <w:sz w:val="28"/>
          <w:rtl/>
          <w:lang w:val="en-US"/>
        </w:rPr>
        <w:t xml:space="preserve">الأول: </w:t>
      </w:r>
      <w:r w:rsidR="00A67147">
        <w:rPr>
          <w:rFonts w:eastAsia="Calibri" w:cs="Traditional Arabic" w:hint="cs"/>
          <w:b/>
          <w:bCs/>
          <w:sz w:val="28"/>
          <w:rtl/>
          <w:lang w:val="en-US"/>
        </w:rPr>
        <w:t>مفاهيم عامة حول الجامعة.</w:t>
      </w:r>
    </w:p>
    <w:p w:rsidR="0034421A" w:rsidRPr="002A7248" w:rsidRDefault="0034421A" w:rsidP="000329B1">
      <w:pPr>
        <w:numPr>
          <w:ilvl w:val="0"/>
          <w:numId w:val="22"/>
        </w:numPr>
        <w:suppressAutoHyphens/>
        <w:autoSpaceDN w:val="0"/>
        <w:bidi/>
        <w:spacing w:after="0" w:line="276" w:lineRule="auto"/>
        <w:jc w:val="both"/>
        <w:rPr>
          <w:rFonts w:eastAsia="Calibri" w:cs="Traditional Arabic"/>
          <w:sz w:val="28"/>
          <w:lang w:bidi="ar-DZ"/>
        </w:rPr>
      </w:pPr>
      <w:r w:rsidRPr="00D44E0F">
        <w:rPr>
          <w:rFonts w:eastAsia="Calibri" w:cs="Traditional Arabic"/>
          <w:b/>
          <w:bCs/>
          <w:sz w:val="28"/>
          <w:rtl/>
          <w:lang w:bidi="ar-DZ"/>
        </w:rPr>
        <w:t>المحور الثاني:</w:t>
      </w:r>
      <w:r w:rsidRPr="00D44E0F">
        <w:rPr>
          <w:rStyle w:val="fontstyle01"/>
          <w:rFonts w:ascii="Traditional Arabic" w:hAnsi="Traditional Arabic"/>
          <w:rtl/>
        </w:rPr>
        <w:t xml:space="preserve"> </w:t>
      </w:r>
      <w:r w:rsidR="00D44E0F">
        <w:rPr>
          <w:rStyle w:val="fontstyle01"/>
          <w:rFonts w:ascii="Traditional Arabic" w:hAnsi="Traditional Arabic" w:cs="Traditional Arabic" w:hint="cs"/>
          <w:rtl/>
        </w:rPr>
        <w:t>أ</w:t>
      </w:r>
      <w:r w:rsidR="00D44E0F" w:rsidRPr="002A7248">
        <w:rPr>
          <w:rStyle w:val="fontstyle01"/>
          <w:rFonts w:ascii="Traditional Arabic" w:hAnsi="Traditional Arabic" w:cs="Traditional Arabic"/>
          <w:rtl/>
        </w:rPr>
        <w:t>ساسيات التنمية المستدامة.</w:t>
      </w:r>
    </w:p>
    <w:p w:rsidR="005E7FC4" w:rsidRPr="00D44E0F" w:rsidRDefault="0034421A" w:rsidP="000329B1">
      <w:pPr>
        <w:numPr>
          <w:ilvl w:val="0"/>
          <w:numId w:val="22"/>
        </w:numPr>
        <w:suppressAutoHyphens/>
        <w:autoSpaceDN w:val="0"/>
        <w:bidi/>
        <w:spacing w:after="0" w:line="276" w:lineRule="auto"/>
        <w:jc w:val="both"/>
        <w:textAlignment w:val="baseline"/>
        <w:rPr>
          <w:rFonts w:eastAsia="Calibri" w:cs="Traditional Arabic"/>
          <w:b/>
          <w:bCs/>
          <w:sz w:val="28"/>
          <w:rtl/>
          <w:lang w:bidi="ar-DZ"/>
        </w:rPr>
      </w:pPr>
      <w:r w:rsidRPr="00D44E0F">
        <w:rPr>
          <w:rFonts w:eastAsia="Calibri" w:cs="Traditional Arabic"/>
          <w:b/>
          <w:bCs/>
          <w:sz w:val="28"/>
          <w:rtl/>
          <w:lang w:bidi="ar-DZ"/>
        </w:rPr>
        <w:t xml:space="preserve">المحور الثالث: </w:t>
      </w:r>
      <w:r w:rsidR="00437372">
        <w:rPr>
          <w:rFonts w:eastAsia="Calibri" w:cs="Traditional Arabic" w:hint="cs"/>
          <w:b/>
          <w:bCs/>
          <w:sz w:val="28"/>
          <w:rtl/>
          <w:lang w:bidi="ar-DZ"/>
        </w:rPr>
        <w:t>الوظائف التنموية للجامعة.</w:t>
      </w:r>
    </w:p>
    <w:p w:rsidR="000C4C8C" w:rsidRDefault="000C4C8C" w:rsidP="000329B1">
      <w:pPr>
        <w:suppressAutoHyphens/>
        <w:autoSpaceDN w:val="0"/>
        <w:bidi/>
        <w:spacing w:after="0" w:line="276" w:lineRule="auto"/>
        <w:jc w:val="both"/>
        <w:textAlignment w:val="baseline"/>
        <w:rPr>
          <w:rStyle w:val="fontstyle01"/>
          <w:rFonts w:ascii="Traditional Arabic" w:hAnsi="Traditional Arabic" w:cs="Traditional Arabic" w:hint="cs"/>
          <w:rtl/>
        </w:rPr>
      </w:pPr>
    </w:p>
    <w:p w:rsidR="00DD2BDB" w:rsidRDefault="00DD2BDB" w:rsidP="00DD2BDB">
      <w:pPr>
        <w:suppressAutoHyphens/>
        <w:autoSpaceDN w:val="0"/>
        <w:bidi/>
        <w:spacing w:after="0" w:line="276" w:lineRule="auto"/>
        <w:jc w:val="both"/>
        <w:textAlignment w:val="baseline"/>
        <w:rPr>
          <w:rStyle w:val="fontstyle01"/>
          <w:rFonts w:ascii="Traditional Arabic" w:hAnsi="Traditional Arabic" w:cs="Traditional Arabic" w:hint="cs"/>
          <w:rtl/>
        </w:rPr>
      </w:pPr>
    </w:p>
    <w:p w:rsidR="00944C03" w:rsidRDefault="00944C03" w:rsidP="000C4C8C">
      <w:pPr>
        <w:suppressAutoHyphens/>
        <w:autoSpaceDN w:val="0"/>
        <w:bidi/>
        <w:spacing w:after="0" w:line="276" w:lineRule="auto"/>
        <w:jc w:val="both"/>
        <w:textAlignment w:val="baseline"/>
        <w:rPr>
          <w:rStyle w:val="fontstyle01"/>
          <w:rFonts w:ascii="Traditional Arabic" w:hAnsi="Traditional Arabic" w:cs="Traditional Arabic"/>
          <w:rtl/>
        </w:rPr>
      </w:pPr>
      <w:r>
        <w:rPr>
          <w:rStyle w:val="fontstyle01"/>
          <w:rFonts w:ascii="Traditional Arabic" w:hAnsi="Traditional Arabic" w:cs="Traditional Arabic"/>
          <w:rtl/>
        </w:rPr>
        <w:t>الم</w:t>
      </w:r>
      <w:r>
        <w:rPr>
          <w:rStyle w:val="fontstyle01"/>
          <w:rFonts w:ascii="Traditional Arabic" w:hAnsi="Traditional Arabic" w:cs="Traditional Arabic" w:hint="cs"/>
          <w:rtl/>
        </w:rPr>
        <w:t>حور</w:t>
      </w:r>
      <w:r w:rsidR="00CB2C2A" w:rsidRPr="002A7248">
        <w:rPr>
          <w:rStyle w:val="fontstyle01"/>
          <w:rFonts w:ascii="Traditional Arabic" w:hAnsi="Traditional Arabic" w:cs="Traditional Arabic"/>
          <w:rtl/>
        </w:rPr>
        <w:t xml:space="preserve"> ال</w:t>
      </w:r>
      <w:r>
        <w:rPr>
          <w:rStyle w:val="fontstyle01"/>
          <w:rFonts w:ascii="Traditional Arabic" w:hAnsi="Traditional Arabic" w:cs="Traditional Arabic" w:hint="cs"/>
          <w:rtl/>
        </w:rPr>
        <w:t>أ</w:t>
      </w:r>
      <w:r w:rsidR="00CB2C2A" w:rsidRPr="002A7248">
        <w:rPr>
          <w:rStyle w:val="fontstyle01"/>
          <w:rFonts w:ascii="Traditional Arabic" w:hAnsi="Traditional Arabic" w:cs="Traditional Arabic"/>
          <w:rtl/>
        </w:rPr>
        <w:t>ول</w:t>
      </w:r>
      <w:r>
        <w:rPr>
          <w:rStyle w:val="fontstyle01"/>
          <w:rFonts w:ascii="Traditional Arabic" w:hAnsi="Traditional Arabic" w:cs="Traditional Arabic" w:hint="cs"/>
          <w:rtl/>
        </w:rPr>
        <w:t>:</w:t>
      </w:r>
      <w:r w:rsidR="00A67147">
        <w:rPr>
          <w:rStyle w:val="fontstyle01"/>
          <w:rFonts w:ascii="Traditional Arabic" w:hAnsi="Traditional Arabic" w:cs="Traditional Arabic" w:hint="cs"/>
          <w:rtl/>
        </w:rPr>
        <w:t xml:space="preserve"> مفاهيم عامة حول الجامعة.</w:t>
      </w:r>
    </w:p>
    <w:p w:rsidR="001F24F8" w:rsidRDefault="00BC3FE5" w:rsidP="00D44E0F">
      <w:pPr>
        <w:suppressAutoHyphens/>
        <w:autoSpaceDN w:val="0"/>
        <w:bidi/>
        <w:spacing w:after="0" w:line="276" w:lineRule="auto"/>
        <w:jc w:val="both"/>
        <w:textAlignment w:val="baseline"/>
        <w:rPr>
          <w:rStyle w:val="fontstyle01"/>
          <w:rFonts w:ascii="Traditional Arabic" w:hAnsi="Traditional Arabic" w:cs="Traditional Arabic" w:hint="cs"/>
          <w:b w:val="0"/>
          <w:bCs w:val="0"/>
          <w:rtl/>
          <w:lang w:bidi="ar-DZ"/>
        </w:rPr>
      </w:pPr>
      <w:r w:rsidRPr="00437372">
        <w:rPr>
          <w:rStyle w:val="fontstyle01"/>
          <w:rFonts w:ascii="Traditional Arabic" w:hAnsi="Traditional Arabic" w:cs="Traditional Arabic" w:hint="cs"/>
          <w:rtl/>
        </w:rPr>
        <w:t>1- مفهوم الجامعة:</w:t>
      </w:r>
      <w:r>
        <w:rPr>
          <w:rStyle w:val="fontstyle01"/>
          <w:rFonts w:ascii="Traditional Arabic" w:hAnsi="Traditional Arabic" w:cs="Traditional Arabic" w:hint="cs"/>
          <w:b w:val="0"/>
          <w:bCs w:val="0"/>
          <w:rtl/>
        </w:rPr>
        <w:t xml:space="preserve"> أخذت كلمة الجامعة من كلمة </w:t>
      </w:r>
      <w:r>
        <w:rPr>
          <w:rStyle w:val="fontstyle01"/>
          <w:rFonts w:ascii="Traditional Arabic" w:hAnsi="Traditional Arabic" w:cs="Traditional Arabic"/>
          <w:b w:val="0"/>
          <w:bCs w:val="0"/>
          <w:lang w:val="en-US"/>
        </w:rPr>
        <w:t>U</w:t>
      </w:r>
      <w:r>
        <w:rPr>
          <w:rStyle w:val="fontstyle01"/>
          <w:rFonts w:ascii="Traditional Arabic" w:hAnsi="Traditional Arabic" w:cs="Traditional Arabic"/>
          <w:b w:val="0"/>
          <w:bCs w:val="0"/>
        </w:rPr>
        <w:t>niverstas</w:t>
      </w:r>
      <w:r>
        <w:rPr>
          <w:rStyle w:val="fontstyle01"/>
          <w:rFonts w:ascii="Traditional Arabic" w:hAnsi="Traditional Arabic" w:cs="Traditional Arabic" w:hint="cs"/>
          <w:b w:val="0"/>
          <w:bCs w:val="0"/>
          <w:rtl/>
          <w:lang w:bidi="ar-DZ"/>
        </w:rPr>
        <w:t xml:space="preserve"> والتي تعني الاتحاد أو التجمع الذي يصم أقوى الأسر نفوذا في المجال السياسي في المدينة من أجل ممارسة السلطة.</w:t>
      </w:r>
      <w:r w:rsidR="001F24F8">
        <w:rPr>
          <w:rStyle w:val="Appelnotedebasdep"/>
          <w:rFonts w:cs="Traditional Arabic"/>
          <w:color w:val="000000"/>
          <w:sz w:val="28"/>
          <w:rtl/>
          <w:lang w:bidi="ar-DZ"/>
        </w:rPr>
        <w:footnoteReference w:id="2"/>
      </w:r>
    </w:p>
    <w:p w:rsidR="001F24F8" w:rsidRDefault="001F24F8" w:rsidP="00BC3FE5">
      <w:pPr>
        <w:suppressAutoHyphens/>
        <w:autoSpaceDN w:val="0"/>
        <w:bidi/>
        <w:spacing w:after="0" w:line="276" w:lineRule="auto"/>
        <w:jc w:val="both"/>
        <w:textAlignment w:val="baseline"/>
        <w:rPr>
          <w:rStyle w:val="fontstyle01"/>
          <w:rFonts w:ascii="Traditional Arabic" w:hAnsi="Traditional Arabic" w:cs="Traditional Arabic" w:hint="cs"/>
          <w:b w:val="0"/>
          <w:bCs w:val="0"/>
          <w:rtl/>
          <w:lang w:bidi="ar-DZ"/>
        </w:rPr>
      </w:pPr>
      <w:r>
        <w:rPr>
          <w:rStyle w:val="fontstyle01"/>
          <w:rFonts w:ascii="Traditional Arabic" w:hAnsi="Traditional Arabic" w:cs="Traditional Arabic" w:hint="cs"/>
          <w:b w:val="0"/>
          <w:bCs w:val="0"/>
          <w:rtl/>
          <w:lang w:bidi="ar-DZ"/>
        </w:rPr>
        <w:tab/>
      </w:r>
      <w:r w:rsidRPr="00437372">
        <w:rPr>
          <w:rStyle w:val="fontstyle01"/>
          <w:rFonts w:ascii="Traditional Arabic" w:hAnsi="Traditional Arabic" w:cs="Traditional Arabic" w:hint="cs"/>
          <w:rtl/>
          <w:lang w:bidi="ar-DZ"/>
        </w:rPr>
        <w:t>والجامعة لغة:</w:t>
      </w:r>
      <w:r>
        <w:rPr>
          <w:rStyle w:val="fontstyle01"/>
          <w:rFonts w:ascii="Traditional Arabic" w:hAnsi="Traditional Arabic" w:cs="Traditional Arabic" w:hint="cs"/>
          <w:b w:val="0"/>
          <w:bCs w:val="0"/>
          <w:rtl/>
          <w:lang w:bidi="ar-DZ"/>
        </w:rPr>
        <w:t xml:space="preserve"> مؤنث جامع، وهو الاسم الذي يطلق على المؤسسة الثقافية التي تشتمل على معاهد التعليم العالي في أهم فروعه، كاللاهوت، والفلسفة، والأدب وغيرها.</w:t>
      </w:r>
    </w:p>
    <w:p w:rsidR="001F24F8" w:rsidRDefault="001F24F8" w:rsidP="00BC3FE5">
      <w:pPr>
        <w:suppressAutoHyphens/>
        <w:autoSpaceDN w:val="0"/>
        <w:bidi/>
        <w:spacing w:after="0" w:line="276" w:lineRule="auto"/>
        <w:jc w:val="both"/>
        <w:textAlignment w:val="baseline"/>
        <w:rPr>
          <w:rStyle w:val="fontstyle01"/>
          <w:rFonts w:ascii="Traditional Arabic" w:hAnsi="Traditional Arabic" w:cs="Traditional Arabic" w:hint="cs"/>
          <w:b w:val="0"/>
          <w:bCs w:val="0"/>
          <w:rtl/>
          <w:lang w:bidi="ar-DZ"/>
        </w:rPr>
      </w:pPr>
      <w:r>
        <w:rPr>
          <w:rStyle w:val="fontstyle01"/>
          <w:rFonts w:ascii="Traditional Arabic" w:hAnsi="Traditional Arabic" w:cs="Traditional Arabic" w:hint="cs"/>
          <w:b w:val="0"/>
          <w:bCs w:val="0"/>
          <w:rtl/>
          <w:lang w:bidi="ar-DZ"/>
        </w:rPr>
        <w:tab/>
      </w:r>
      <w:r w:rsidRPr="00437372">
        <w:rPr>
          <w:rStyle w:val="fontstyle01"/>
          <w:rFonts w:ascii="Traditional Arabic" w:hAnsi="Traditional Arabic" w:cs="Traditional Arabic" w:hint="cs"/>
          <w:rtl/>
          <w:lang w:bidi="ar-DZ"/>
        </w:rPr>
        <w:t>أما اصطلاحا</w:t>
      </w:r>
      <w:r>
        <w:rPr>
          <w:rStyle w:val="fontstyle01"/>
          <w:rFonts w:ascii="Traditional Arabic" w:hAnsi="Traditional Arabic" w:cs="Traditional Arabic" w:hint="cs"/>
          <w:b w:val="0"/>
          <w:bCs w:val="0"/>
          <w:rtl/>
          <w:lang w:bidi="ar-DZ"/>
        </w:rPr>
        <w:t xml:space="preserve"> فقد تعددت التعريفات نذكر من بينها:</w:t>
      </w:r>
    </w:p>
    <w:p w:rsidR="001F24F8" w:rsidRDefault="001F24F8" w:rsidP="00BC3FE5">
      <w:pPr>
        <w:suppressAutoHyphens/>
        <w:autoSpaceDN w:val="0"/>
        <w:bidi/>
        <w:spacing w:after="0" w:line="276" w:lineRule="auto"/>
        <w:jc w:val="both"/>
        <w:textAlignment w:val="baseline"/>
        <w:rPr>
          <w:rStyle w:val="fontstyle01"/>
          <w:rFonts w:ascii="Traditional Arabic" w:hAnsi="Traditional Arabic" w:cs="Traditional Arabic" w:hint="cs"/>
          <w:b w:val="0"/>
          <w:bCs w:val="0"/>
          <w:rtl/>
          <w:lang w:bidi="ar-DZ"/>
        </w:rPr>
      </w:pPr>
      <w:r>
        <w:rPr>
          <w:rStyle w:val="fontstyle01"/>
          <w:rFonts w:ascii="Traditional Arabic" w:hAnsi="Traditional Arabic" w:cs="Traditional Arabic" w:hint="cs"/>
          <w:b w:val="0"/>
          <w:bCs w:val="0"/>
          <w:rtl/>
          <w:lang w:bidi="ar-DZ"/>
        </w:rPr>
        <w:t>- مؤسسة إنتاجية تعمل على إثراء المعارف وتطوير التقنيات وتهيئة الكفاءات مستفيدة من التراكم العلمي الإنساني في مختلف المجالات العلمية الإدارية والتقنية.</w:t>
      </w:r>
    </w:p>
    <w:p w:rsidR="001F24F8" w:rsidRDefault="001F24F8" w:rsidP="00A67147">
      <w:pPr>
        <w:suppressAutoHyphens/>
        <w:autoSpaceDN w:val="0"/>
        <w:bidi/>
        <w:spacing w:after="0" w:line="276" w:lineRule="auto"/>
        <w:jc w:val="both"/>
        <w:textAlignment w:val="baseline"/>
        <w:rPr>
          <w:rFonts w:cs="Traditional Arabic" w:hint="cs"/>
          <w:color w:val="000000"/>
          <w:sz w:val="28"/>
          <w:rtl/>
          <w:lang w:bidi="ar-DZ"/>
        </w:rPr>
      </w:pPr>
      <w:r>
        <w:rPr>
          <w:rStyle w:val="fontstyle01"/>
          <w:rFonts w:ascii="Traditional Arabic" w:hAnsi="Traditional Arabic" w:cs="Traditional Arabic" w:hint="cs"/>
          <w:b w:val="0"/>
          <w:bCs w:val="0"/>
          <w:rtl/>
          <w:lang w:bidi="ar-DZ"/>
        </w:rPr>
        <w:t xml:space="preserve">- </w:t>
      </w:r>
      <w:r>
        <w:rPr>
          <w:rFonts w:cs="Traditional Arabic" w:hint="cs"/>
          <w:color w:val="000000"/>
          <w:sz w:val="28"/>
          <w:rtl/>
          <w:lang w:bidi="ar-DZ"/>
        </w:rPr>
        <w:t xml:space="preserve">الجامعة هي: </w:t>
      </w:r>
      <w:r w:rsidRPr="00A67147">
        <w:rPr>
          <w:rFonts w:cs="Traditional Arabic"/>
          <w:color w:val="000000"/>
          <w:sz w:val="28"/>
          <w:rtl/>
          <w:lang w:bidi="ar-DZ"/>
        </w:rPr>
        <w:t>مؤسسة اجتماعية، ثقافية وعلمية، فهي بمثابة تنظيمات معقدة بصفة مستمرة مع طبيعة البيئة الخارجية</w:t>
      </w:r>
      <w:r>
        <w:rPr>
          <w:rFonts w:cs="Traditional Arabic" w:hint="cs"/>
          <w:color w:val="000000"/>
          <w:sz w:val="28"/>
          <w:rtl/>
          <w:lang w:bidi="ar-DZ"/>
        </w:rPr>
        <w:t>.</w:t>
      </w:r>
      <w:r>
        <w:rPr>
          <w:rStyle w:val="Appelnotedebasdep"/>
          <w:rFonts w:cs="Traditional Arabic"/>
          <w:color w:val="000000"/>
          <w:sz w:val="28"/>
          <w:rtl/>
          <w:lang w:bidi="ar-DZ"/>
        </w:rPr>
        <w:footnoteReference w:id="3"/>
      </w:r>
    </w:p>
    <w:p w:rsidR="009C2C99" w:rsidRDefault="001F24F8" w:rsidP="00DD2BDB">
      <w:pPr>
        <w:suppressAutoHyphens/>
        <w:autoSpaceDN w:val="0"/>
        <w:bidi/>
        <w:spacing w:after="0" w:line="276" w:lineRule="auto"/>
        <w:jc w:val="both"/>
        <w:textAlignment w:val="baseline"/>
        <w:rPr>
          <w:rFonts w:cs="Traditional Arabic" w:hint="cs"/>
          <w:color w:val="000000"/>
          <w:sz w:val="28"/>
          <w:rtl/>
          <w:lang w:bidi="ar-DZ"/>
        </w:rPr>
      </w:pPr>
      <w:r>
        <w:rPr>
          <w:rFonts w:cs="Traditional Arabic" w:hint="cs"/>
          <w:color w:val="000000"/>
          <w:sz w:val="28"/>
          <w:rtl/>
          <w:lang w:bidi="ar-DZ"/>
        </w:rPr>
        <w:lastRenderedPageBreak/>
        <w:t>- كما جاء تعريف الجامعة على أنها: مؤسسة علمية مستقلة ذات هيكل تنظيمي معين وأنظمة وأعراف وتقاليد أكاديمية معينة، تتمثل وظائفها الرئيسية في التدريس والبحث العلمي وخدمة المجتمع، وتتألف من مجموعة من الكليات والأقسام ذات الطبيعة العلمية المتخصصة، وتقدم برامج دراسية متنوعة في تخصصات متنوعة تمنح على أساسها درجات علمية مختلفة للطلبة.</w:t>
      </w:r>
      <w:r>
        <w:rPr>
          <w:rStyle w:val="Appelnotedebasdep"/>
          <w:rFonts w:cs="Traditional Arabic"/>
          <w:color w:val="000000"/>
          <w:sz w:val="28"/>
          <w:rtl/>
          <w:lang w:bidi="ar-DZ"/>
        </w:rPr>
        <w:footnoteReference w:id="4"/>
      </w:r>
      <w:r>
        <w:rPr>
          <w:rFonts w:cs="Traditional Arabic" w:hint="cs"/>
          <w:color w:val="000000"/>
          <w:sz w:val="28"/>
          <w:rtl/>
          <w:lang w:bidi="ar-DZ"/>
        </w:rPr>
        <w:t xml:space="preserve"> </w:t>
      </w:r>
    </w:p>
    <w:p w:rsidR="009C2C99" w:rsidRDefault="009C2C99" w:rsidP="009C2C99">
      <w:pPr>
        <w:suppressAutoHyphens/>
        <w:autoSpaceDN w:val="0"/>
        <w:bidi/>
        <w:spacing w:after="0" w:line="276" w:lineRule="auto"/>
        <w:jc w:val="both"/>
        <w:textAlignment w:val="baseline"/>
        <w:rPr>
          <w:rFonts w:cs="Traditional Arabic" w:hint="cs"/>
          <w:b/>
          <w:bCs/>
          <w:color w:val="242021"/>
          <w:sz w:val="28"/>
          <w:rtl/>
        </w:rPr>
      </w:pPr>
      <w:r>
        <w:rPr>
          <w:rFonts w:cs="Traditional Arabic" w:hint="cs"/>
          <w:b/>
          <w:bCs/>
          <w:color w:val="242021"/>
          <w:sz w:val="28"/>
          <w:rtl/>
        </w:rPr>
        <w:t xml:space="preserve">2- </w:t>
      </w:r>
      <w:r w:rsidRPr="009C2C99">
        <w:rPr>
          <w:rFonts w:cs="Traditional Arabic"/>
          <w:b/>
          <w:bCs/>
          <w:color w:val="242021"/>
          <w:sz w:val="28"/>
          <w:rtl/>
        </w:rPr>
        <w:t>نشأة الجامعة</w:t>
      </w:r>
      <w:r w:rsidR="00CA6F13">
        <w:rPr>
          <w:rFonts w:cs="Traditional Arabic" w:hint="cs"/>
          <w:b/>
          <w:bCs/>
          <w:color w:val="242021"/>
          <w:sz w:val="28"/>
          <w:rtl/>
        </w:rPr>
        <w:t>.</w:t>
      </w:r>
    </w:p>
    <w:p w:rsidR="009C2C99" w:rsidRPr="00CA6F13" w:rsidRDefault="00CA6F13" w:rsidP="00CA6F13">
      <w:pPr>
        <w:suppressAutoHyphens/>
        <w:autoSpaceDN w:val="0"/>
        <w:bidi/>
        <w:spacing w:after="0" w:line="276" w:lineRule="auto"/>
        <w:jc w:val="both"/>
        <w:textAlignment w:val="baseline"/>
        <w:rPr>
          <w:rStyle w:val="fontstyle01"/>
          <w:rFonts w:ascii="Traditional Arabic" w:hAnsi="Traditional Arabic" w:cs="Traditional Arabic"/>
          <w:b w:val="0"/>
          <w:bCs w:val="0"/>
          <w:color w:val="242021"/>
          <w:rtl/>
        </w:rPr>
      </w:pPr>
      <w:r>
        <w:rPr>
          <w:rFonts w:cs="Traditional Arabic" w:hint="cs"/>
          <w:b/>
          <w:bCs/>
          <w:color w:val="242021"/>
          <w:sz w:val="28"/>
          <w:rtl/>
        </w:rPr>
        <w:tab/>
      </w:r>
      <w:r w:rsidR="009C2C99" w:rsidRPr="009C2C99">
        <w:rPr>
          <w:rFonts w:cs="Traditional Arabic"/>
          <w:color w:val="242021"/>
          <w:sz w:val="28"/>
          <w:rtl/>
        </w:rPr>
        <w:t>إن جذور الجامعة تعود إلى مدارس الحكمة في الصين القديمة وفي الهند ومصر وبلاد</w:t>
      </w:r>
      <w:r>
        <w:rPr>
          <w:rFonts w:cs="Traditional Arabic" w:hint="cs"/>
          <w:color w:val="242021"/>
          <w:sz w:val="28"/>
          <w:rtl/>
        </w:rPr>
        <w:t xml:space="preserve"> </w:t>
      </w:r>
      <w:r w:rsidR="009C2C99" w:rsidRPr="009C2C99">
        <w:rPr>
          <w:rFonts w:cs="Traditional Arabic"/>
          <w:color w:val="242021"/>
          <w:sz w:val="28"/>
          <w:rtl/>
        </w:rPr>
        <w:t>الرافدين وغيرها، وأما الحضارة الإسلامية فقد عرفت الهجرة المحمدية إلى المدينة المنورة نقلة</w:t>
      </w:r>
      <w:r>
        <w:rPr>
          <w:rFonts w:cs="Traditional Arabic" w:hint="cs"/>
          <w:color w:val="242021"/>
          <w:sz w:val="28"/>
          <w:rtl/>
        </w:rPr>
        <w:t xml:space="preserve"> </w:t>
      </w:r>
      <w:r w:rsidR="009C2C99" w:rsidRPr="009C2C99">
        <w:rPr>
          <w:rFonts w:cs="Traditional Arabic"/>
          <w:color w:val="242021"/>
          <w:sz w:val="28"/>
          <w:rtl/>
        </w:rPr>
        <w:t>نوعية كبرى، في بناء المسجد النبوي الذي شكل النواة الحقيقية للمدارس العربية الإسلامية</w:t>
      </w:r>
      <w:r>
        <w:rPr>
          <w:rFonts w:cs="Traditional Arabic" w:hint="cs"/>
          <w:color w:val="242021"/>
          <w:sz w:val="28"/>
          <w:rtl/>
        </w:rPr>
        <w:t xml:space="preserve"> </w:t>
      </w:r>
      <w:r w:rsidR="009C2C99" w:rsidRPr="009C2C99">
        <w:rPr>
          <w:rFonts w:cs="Traditional Arabic"/>
          <w:color w:val="242021"/>
          <w:sz w:val="28"/>
          <w:rtl/>
        </w:rPr>
        <w:t>الكبرى والتي تطورت عنها الجامعة بمفهومها العصري حيث كان عليه الصلاة والسلام أول من</w:t>
      </w:r>
      <w:r w:rsidR="009C2C99" w:rsidRPr="009C2C99">
        <w:rPr>
          <w:rFonts w:cs="Traditional Arabic"/>
          <w:color w:val="242021"/>
          <w:sz w:val="28"/>
        </w:rPr>
        <w:br/>
      </w:r>
      <w:r w:rsidR="009C2C99" w:rsidRPr="009C2C99">
        <w:rPr>
          <w:rFonts w:cs="Traditional Arabic"/>
          <w:color w:val="242021"/>
          <w:sz w:val="28"/>
          <w:rtl/>
        </w:rPr>
        <w:t>جمع العرب في حلقة لأخذ العلم</w:t>
      </w:r>
      <w:r w:rsidR="009C2C99" w:rsidRPr="009C2C99">
        <w:rPr>
          <w:rFonts w:cs="Traditional Arabic"/>
          <w:color w:val="242021"/>
          <w:sz w:val="28"/>
        </w:rPr>
        <w:t>.</w:t>
      </w:r>
      <w:r>
        <w:rPr>
          <w:rStyle w:val="Appelnotedebasdep"/>
          <w:rFonts w:cs="Traditional Arabic"/>
          <w:color w:val="242021"/>
          <w:sz w:val="28"/>
        </w:rPr>
        <w:footnoteReference w:id="5"/>
      </w:r>
    </w:p>
    <w:p w:rsidR="001F24F8" w:rsidRPr="00944C03" w:rsidRDefault="001F24F8" w:rsidP="000329B1">
      <w:pPr>
        <w:suppressAutoHyphens/>
        <w:autoSpaceDN w:val="0"/>
        <w:bidi/>
        <w:spacing w:after="0" w:line="276" w:lineRule="auto"/>
        <w:jc w:val="both"/>
        <w:textAlignment w:val="baseline"/>
        <w:rPr>
          <w:rFonts w:eastAsia="Calibri" w:cs="Traditional Arabic"/>
          <w:sz w:val="28"/>
          <w:rtl/>
        </w:rPr>
      </w:pPr>
      <w:r>
        <w:rPr>
          <w:rStyle w:val="fontstyle01"/>
          <w:rFonts w:ascii="Traditional Arabic" w:hAnsi="Traditional Arabic" w:cs="Traditional Arabic" w:hint="cs"/>
          <w:rtl/>
        </w:rPr>
        <w:t>المحور الثاني:</w:t>
      </w:r>
      <w:r w:rsidRPr="002A7248">
        <w:rPr>
          <w:rStyle w:val="fontstyle01"/>
          <w:rFonts w:ascii="Traditional Arabic" w:hAnsi="Traditional Arabic" w:cs="Traditional Arabic"/>
          <w:szCs w:val="22"/>
        </w:rPr>
        <w:t xml:space="preserve"> </w:t>
      </w:r>
      <w:r>
        <w:rPr>
          <w:rStyle w:val="fontstyle01"/>
          <w:rFonts w:ascii="Traditional Arabic" w:hAnsi="Traditional Arabic" w:cs="Traditional Arabic" w:hint="cs"/>
          <w:rtl/>
        </w:rPr>
        <w:t>أ</w:t>
      </w:r>
      <w:r w:rsidRPr="002A7248">
        <w:rPr>
          <w:rStyle w:val="fontstyle01"/>
          <w:rFonts w:ascii="Traditional Arabic" w:hAnsi="Traditional Arabic" w:cs="Traditional Arabic"/>
          <w:rtl/>
        </w:rPr>
        <w:t>ساسيات التنمية المستدامة.</w:t>
      </w:r>
    </w:p>
    <w:p w:rsidR="001F24F8" w:rsidRPr="00944C03" w:rsidRDefault="001F24F8" w:rsidP="000329B1">
      <w:pPr>
        <w:numPr>
          <w:ilvl w:val="0"/>
          <w:numId w:val="38"/>
        </w:num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hint="cs"/>
          <w:b/>
          <w:bCs/>
          <w:sz w:val="28"/>
          <w:rtl/>
          <w:lang w:bidi="ar-DZ"/>
        </w:rPr>
        <w:t>التنمية المستدامة.</w:t>
      </w:r>
    </w:p>
    <w:p w:rsidR="001F24F8" w:rsidRPr="00944C03" w:rsidRDefault="001F24F8" w:rsidP="000329B1">
      <w:pPr>
        <w:suppressAutoHyphens/>
        <w:autoSpaceDN w:val="0"/>
        <w:bidi/>
        <w:spacing w:after="0" w:line="276" w:lineRule="auto"/>
        <w:jc w:val="both"/>
        <w:textAlignment w:val="baseline"/>
        <w:rPr>
          <w:rFonts w:eastAsia="Calibri" w:cs="Traditional Arabic"/>
          <w:sz w:val="28"/>
          <w:rtl/>
          <w:lang w:bidi="ar-DZ"/>
        </w:rPr>
      </w:pPr>
      <w:r w:rsidRPr="00944C03">
        <w:rPr>
          <w:rFonts w:eastAsia="Calibri" w:cs="Traditional Arabic" w:hint="cs"/>
          <w:b/>
          <w:bCs/>
          <w:sz w:val="28"/>
          <w:rtl/>
          <w:lang w:bidi="ar-DZ"/>
        </w:rPr>
        <w:tab/>
      </w:r>
      <w:r w:rsidRPr="00944C03">
        <w:rPr>
          <w:rFonts w:eastAsia="Calibri" w:cs="Traditional Arabic" w:hint="cs"/>
          <w:sz w:val="28"/>
          <w:rtl/>
          <w:lang w:bidi="ar-DZ"/>
        </w:rPr>
        <w:t>تطور مفهوم التنمية، فبعد أن كان يخص الجانب الاقتصادي فقط، صار يضم الجانبين معا بنفس القدر من الاهتمام، ومن ثم تطور ليشمل التنمية البشرية، والاهتمام بالجانب البيئي، وظهر مصطلح جديد وهو التنمية المستدامة، وهي المرحلة الأخيرة لتطور المفهوم السالف الذكر، تقوم على جملة من الأسس والمبادئ نوضحها فيما يلي.</w:t>
      </w:r>
    </w:p>
    <w:p w:rsidR="001F24F8" w:rsidRPr="00944C03" w:rsidRDefault="001F24F8" w:rsidP="000329B1">
      <w:pPr>
        <w:numPr>
          <w:ilvl w:val="0"/>
          <w:numId w:val="36"/>
        </w:num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hint="cs"/>
          <w:b/>
          <w:bCs/>
          <w:sz w:val="28"/>
          <w:rtl/>
          <w:lang w:bidi="ar-DZ"/>
        </w:rPr>
        <w:t>مفهوم التنمية المستدامة.</w:t>
      </w:r>
    </w:p>
    <w:p w:rsidR="001F24F8" w:rsidRPr="00944C03" w:rsidRDefault="001F24F8" w:rsidP="007B1981">
      <w:pPr>
        <w:suppressAutoHyphens/>
        <w:autoSpaceDN w:val="0"/>
        <w:bidi/>
        <w:spacing w:after="0" w:line="276" w:lineRule="auto"/>
        <w:ind w:firstLine="360"/>
        <w:jc w:val="both"/>
        <w:textAlignment w:val="baseline"/>
        <w:rPr>
          <w:rFonts w:eastAsia="Calibri" w:cs="Traditional Arabic"/>
          <w:sz w:val="28"/>
          <w:rtl/>
          <w:lang w:bidi="ar-DZ"/>
        </w:rPr>
      </w:pPr>
      <w:r w:rsidRPr="00944C03">
        <w:rPr>
          <w:rFonts w:eastAsia="Calibri" w:cs="Traditional Arabic"/>
          <w:sz w:val="28"/>
          <w:rtl/>
          <w:lang w:bidi="ar-DZ"/>
        </w:rPr>
        <w:t>قبل التطرق إلى مفهوم التنمية المستدامة، يجب إزالة اللثام عن الاستدامة كنقطة مبدئية</w:t>
      </w:r>
      <w:r w:rsidRPr="00944C03">
        <w:rPr>
          <w:rFonts w:eastAsia="Calibri" w:cs="Traditional Arabic"/>
          <w:b/>
          <w:bCs/>
          <w:sz w:val="28"/>
          <w:rtl/>
          <w:lang w:bidi="ar-DZ"/>
        </w:rPr>
        <w:t xml:space="preserve">، </w:t>
      </w:r>
      <w:r w:rsidRPr="00944C03">
        <w:rPr>
          <w:rFonts w:eastAsia="Calibri" w:cs="Traditional Arabic"/>
          <w:sz w:val="28"/>
          <w:rtl/>
          <w:lang w:bidi="ar-DZ"/>
        </w:rPr>
        <w:t>حيث يعود أصل الاستدامة</w:t>
      </w:r>
      <w:r w:rsidRPr="00944C03">
        <w:rPr>
          <w:rFonts w:eastAsia="Calibri" w:cs="Traditional Arabic"/>
          <w:sz w:val="28"/>
          <w:vertAlign w:val="superscript"/>
          <w:rtl/>
          <w:lang w:bidi="ar-DZ"/>
        </w:rPr>
        <w:footnoteReference w:customMarkFollows="1" w:id="6"/>
        <w:sym w:font="Symbol" w:char="F02A"/>
      </w:r>
      <w:r w:rsidRPr="00944C03">
        <w:rPr>
          <w:rFonts w:eastAsia="Calibri" w:cs="Traditional Arabic"/>
          <w:sz w:val="28"/>
          <w:rtl/>
          <w:lang w:bidi="ar-DZ"/>
        </w:rPr>
        <w:t xml:space="preserve"> إلى علم الايكولوجي، حيث استخدمت الاستدامة للتعبير عن تشكل وتطور النظم الديناميكية، التي تعرضت إلى تغيرات هيكلية، تؤدي إلى حدوث تغير في خصائصها وعناصرها، وعلاقات هذه العناصر بعضها </w:t>
      </w:r>
      <w:r w:rsidRPr="00944C03">
        <w:rPr>
          <w:rFonts w:eastAsia="Calibri" w:cs="Traditional Arabic" w:hint="cs"/>
          <w:sz w:val="28"/>
          <w:rtl/>
          <w:lang w:bidi="ar-DZ"/>
        </w:rPr>
        <w:t>ب</w:t>
      </w:r>
      <w:r w:rsidRPr="00944C03">
        <w:rPr>
          <w:rFonts w:eastAsia="Calibri" w:cs="Traditional Arabic"/>
          <w:sz w:val="28"/>
          <w:rtl/>
          <w:lang w:bidi="ar-DZ"/>
        </w:rPr>
        <w:t>بعض، وفي المفهوم التنموي استخدم مصطلح الاستدامة للتعبير عن طبيعة العلاقة بين علم الاقتصاد وعلم الايكولوجي.</w:t>
      </w:r>
      <w:r w:rsidRPr="00944C03">
        <w:rPr>
          <w:rFonts w:eastAsia="Calibri" w:cs="Traditional Arabic"/>
          <w:sz w:val="28"/>
          <w:vertAlign w:val="superscript"/>
          <w:rtl/>
          <w:lang w:bidi="ar-DZ"/>
        </w:rPr>
        <w:footnoteReference w:id="7"/>
      </w:r>
      <w:r w:rsidRPr="00944C03">
        <w:rPr>
          <w:rFonts w:eastAsia="Calibri" w:cs="Traditional Arabic"/>
          <w:sz w:val="28"/>
          <w:rtl/>
          <w:lang w:bidi="ar-DZ"/>
        </w:rPr>
        <w:t xml:space="preserve"> </w:t>
      </w:r>
    </w:p>
    <w:p w:rsidR="001F24F8" w:rsidRPr="00944C03" w:rsidRDefault="001F24F8" w:rsidP="007B1981">
      <w:pPr>
        <w:suppressAutoHyphens/>
        <w:autoSpaceDN w:val="0"/>
        <w:bidi/>
        <w:spacing w:after="0" w:line="276" w:lineRule="auto"/>
        <w:ind w:firstLine="708"/>
        <w:jc w:val="both"/>
        <w:textAlignment w:val="baseline"/>
        <w:rPr>
          <w:rFonts w:eastAsia="Calibri" w:cs="Traditional Arabic"/>
          <w:sz w:val="28"/>
          <w:rtl/>
          <w:lang w:bidi="ar-DZ"/>
        </w:rPr>
      </w:pPr>
      <w:r w:rsidRPr="00944C03">
        <w:rPr>
          <w:rFonts w:eastAsia="Calibri" w:cs="Traditional Arabic" w:hint="cs"/>
          <w:sz w:val="28"/>
          <w:rtl/>
          <w:lang w:bidi="ar-DZ"/>
        </w:rPr>
        <w:t xml:space="preserve">أول من استخدم مصطلح التنمية المستدامة هي رئيسة وزراء النرويج" </w:t>
      </w:r>
      <w:r w:rsidRPr="00944C03">
        <w:rPr>
          <w:rFonts w:eastAsia="Calibri" w:cs="Traditional Arabic"/>
          <w:sz w:val="28"/>
        </w:rPr>
        <w:t>Grow Harlem Brunt land</w:t>
      </w:r>
      <w:r w:rsidRPr="00944C03">
        <w:rPr>
          <w:rFonts w:eastAsia="Calibri" w:cs="Traditional Arabic" w:hint="cs"/>
          <w:sz w:val="28"/>
          <w:rtl/>
          <w:lang w:bidi="ar-DZ"/>
        </w:rPr>
        <w:t>" ولقد توصل تقرير "برنت لاند" الشهير في عام 1987م إلى تعريف التنمية المستدامة كالتالي:" التنمية التي تفي باحتياجات الحاضر دون المجازفة بقدرة الأجيال المقبلة في تلبية حاجاتهم"</w:t>
      </w:r>
      <w:r w:rsidRPr="00944C03">
        <w:rPr>
          <w:rFonts w:eastAsia="Calibri" w:cs="Traditional Arabic"/>
          <w:sz w:val="28"/>
          <w:vertAlign w:val="superscript"/>
          <w:rtl/>
          <w:lang w:bidi="ar-DZ"/>
        </w:rPr>
        <w:footnoteReference w:id="8"/>
      </w:r>
      <w:r w:rsidRPr="00944C03">
        <w:rPr>
          <w:rFonts w:eastAsia="Calibri" w:cs="Traditional Arabic" w:hint="cs"/>
          <w:sz w:val="28"/>
          <w:rtl/>
          <w:lang w:bidi="ar-DZ"/>
        </w:rPr>
        <w:t xml:space="preserve">، كما عرفت بأنها تعمل على تلبية احتياجات الحاضر دون أن تؤدي لتدمير قدرة الأجيال المقبلة على تلبية احتياجاتها الخاصة. وانتهت اللجنة العالمية للتنمية المستدامة في تقريرها المعنون "مستقبلنا المشترك" إلى أن </w:t>
      </w:r>
      <w:r w:rsidRPr="00944C03">
        <w:rPr>
          <w:rFonts w:eastAsia="Calibri" w:cs="Traditional Arabic" w:hint="cs"/>
          <w:sz w:val="28"/>
          <w:rtl/>
          <w:lang w:bidi="ar-DZ"/>
        </w:rPr>
        <w:lastRenderedPageBreak/>
        <w:t xml:space="preserve">هناك حاجة إلى طريق جديد للتنمية، طريق يستديم التقدم البشري لا في مجرد أماكن قليلة أو لبضع سنين قليلة، بل للكرة الأرضية بأسرها وصولا للمستقبل البعيد. </w:t>
      </w:r>
    </w:p>
    <w:p w:rsidR="001F24F8" w:rsidRPr="00CE15D6" w:rsidRDefault="001F24F8" w:rsidP="007B1981">
      <w:pPr>
        <w:suppressAutoHyphens/>
        <w:autoSpaceDN w:val="0"/>
        <w:bidi/>
        <w:spacing w:after="0" w:line="276" w:lineRule="auto"/>
        <w:ind w:firstLine="360"/>
        <w:jc w:val="both"/>
        <w:textAlignment w:val="baseline"/>
        <w:rPr>
          <w:rFonts w:eastAsia="Calibri" w:cs="Traditional Arabic"/>
          <w:sz w:val="28"/>
          <w:rtl/>
          <w:lang w:bidi="ar-DZ"/>
        </w:rPr>
      </w:pPr>
      <w:r w:rsidRPr="00CE15D6">
        <w:rPr>
          <w:rFonts w:eastAsia="Calibri" w:cs="Traditional Arabic"/>
          <w:sz w:val="28"/>
          <w:rtl/>
          <w:lang w:bidi="ar-DZ"/>
        </w:rPr>
        <w:t>كما جاء تعريفها في قاموس (</w:t>
      </w:r>
      <w:r w:rsidRPr="00CE15D6">
        <w:rPr>
          <w:rFonts w:eastAsia="Calibri" w:cs="Traditional Arabic"/>
          <w:sz w:val="28"/>
        </w:rPr>
        <w:t>webester</w:t>
      </w:r>
      <w:r w:rsidRPr="00CE15D6">
        <w:rPr>
          <w:rFonts w:eastAsia="Calibri" w:cs="Traditional Arabic"/>
          <w:sz w:val="28"/>
          <w:rtl/>
          <w:lang w:bidi="ar-DZ"/>
        </w:rPr>
        <w:t>) على أنها: "تلك التنمية التي تستخدم الموارد الطبيعية دون السماح باستنزافها، أو تدميرها جزئيا أو كليا".</w:t>
      </w:r>
      <w:r w:rsidRPr="00CE15D6">
        <w:rPr>
          <w:rFonts w:eastAsia="Calibri" w:cs="Traditional Arabic"/>
          <w:sz w:val="28"/>
          <w:vertAlign w:val="superscript"/>
          <w:rtl/>
          <w:lang w:bidi="ar-DZ"/>
        </w:rPr>
        <w:footnoteReference w:id="9"/>
      </w:r>
    </w:p>
    <w:p w:rsidR="001F24F8" w:rsidRDefault="001F24F8" w:rsidP="00EA3FD8">
      <w:pPr>
        <w:autoSpaceDE w:val="0"/>
        <w:autoSpaceDN w:val="0"/>
        <w:bidi/>
        <w:adjustRightInd w:val="0"/>
        <w:spacing w:after="0" w:line="276" w:lineRule="auto"/>
        <w:ind w:firstLine="360"/>
        <w:jc w:val="both"/>
        <w:rPr>
          <w:rFonts w:cs="Traditional Arabic" w:hint="cs"/>
          <w:sz w:val="28"/>
          <w:rtl/>
        </w:rPr>
      </w:pPr>
      <w:r w:rsidRPr="00CE15D6">
        <w:rPr>
          <w:rFonts w:cs="Traditional Arabic"/>
          <w:sz w:val="28"/>
          <w:rtl/>
        </w:rPr>
        <w:t>وتستند</w:t>
      </w:r>
      <w:r w:rsidRPr="00CE15D6">
        <w:rPr>
          <w:rFonts w:cs="Traditional Arabic"/>
          <w:sz w:val="28"/>
        </w:rPr>
        <w:t xml:space="preserve"> </w:t>
      </w:r>
      <w:r w:rsidRPr="00CE15D6">
        <w:rPr>
          <w:rFonts w:cs="Traditional Arabic"/>
          <w:sz w:val="28"/>
          <w:rtl/>
        </w:rPr>
        <w:t>خطة</w:t>
      </w:r>
      <w:r w:rsidRPr="00CE15D6">
        <w:rPr>
          <w:rFonts w:cs="Traditional Arabic"/>
          <w:sz w:val="28"/>
        </w:rPr>
        <w:t xml:space="preserve"> </w:t>
      </w:r>
      <w:r w:rsidRPr="00CE15D6">
        <w:rPr>
          <w:rFonts w:cs="Traditional Arabic"/>
          <w:sz w:val="28"/>
          <w:rtl/>
        </w:rPr>
        <w:t>التنمية</w:t>
      </w:r>
      <w:r w:rsidRPr="00CE15D6">
        <w:rPr>
          <w:rFonts w:cs="Traditional Arabic"/>
          <w:sz w:val="28"/>
        </w:rPr>
        <w:t xml:space="preserve"> </w:t>
      </w:r>
      <w:r w:rsidRPr="00CE15D6">
        <w:rPr>
          <w:rFonts w:cs="Traditional Arabic"/>
          <w:sz w:val="28"/>
          <w:rtl/>
        </w:rPr>
        <w:t>المستدامة</w:t>
      </w:r>
      <w:r w:rsidRPr="00CE15D6">
        <w:rPr>
          <w:rFonts w:cs="Traditional Arabic"/>
          <w:sz w:val="28"/>
        </w:rPr>
        <w:t xml:space="preserve"> </w:t>
      </w:r>
      <w:r w:rsidRPr="00CE15D6">
        <w:rPr>
          <w:rFonts w:cs="Traditional Arabic"/>
          <w:sz w:val="28"/>
          <w:rtl/>
        </w:rPr>
        <w:t>الجديدة</w:t>
      </w:r>
      <w:r w:rsidRPr="00CE15D6">
        <w:rPr>
          <w:rFonts w:cs="Traditional Arabic"/>
          <w:sz w:val="28"/>
        </w:rPr>
        <w:t xml:space="preserve"> </w:t>
      </w:r>
      <w:r w:rsidRPr="00CE15D6">
        <w:rPr>
          <w:rFonts w:cs="Traditional Arabic"/>
          <w:sz w:val="28"/>
          <w:rtl/>
        </w:rPr>
        <w:t>إلى نتائج</w:t>
      </w:r>
      <w:r w:rsidRPr="00CE15D6">
        <w:rPr>
          <w:rFonts w:cs="Traditional Arabic"/>
          <w:sz w:val="28"/>
        </w:rPr>
        <w:t xml:space="preserve"> </w:t>
      </w:r>
      <w:r w:rsidRPr="00CE15D6">
        <w:rPr>
          <w:rFonts w:cs="Traditional Arabic"/>
          <w:sz w:val="28"/>
          <w:rtl/>
        </w:rPr>
        <w:t>عدة</w:t>
      </w:r>
      <w:r w:rsidRPr="00CE15D6">
        <w:rPr>
          <w:rFonts w:cs="Traditional Arabic"/>
          <w:sz w:val="28"/>
        </w:rPr>
        <w:t xml:space="preserve"> </w:t>
      </w:r>
      <w:r w:rsidRPr="00CE15D6">
        <w:rPr>
          <w:rFonts w:cs="Traditional Arabic"/>
          <w:sz w:val="28"/>
          <w:rtl/>
        </w:rPr>
        <w:t>قمم</w:t>
      </w:r>
      <w:r w:rsidRPr="00CE15D6">
        <w:rPr>
          <w:rFonts w:cs="Traditional Arabic"/>
          <w:sz w:val="28"/>
        </w:rPr>
        <w:t xml:space="preserve"> </w:t>
      </w:r>
      <w:r w:rsidRPr="00CE15D6">
        <w:rPr>
          <w:rFonts w:cs="Traditional Arabic"/>
          <w:sz w:val="28"/>
          <w:rtl/>
        </w:rPr>
        <w:t>ومؤتمرات عالمية</w:t>
      </w:r>
      <w:r w:rsidRPr="00CE15D6">
        <w:rPr>
          <w:rFonts w:cs="Traditional Arabic"/>
          <w:sz w:val="28"/>
        </w:rPr>
        <w:t xml:space="preserve"> </w:t>
      </w:r>
      <w:r w:rsidRPr="00CE15D6">
        <w:rPr>
          <w:rFonts w:cs="Traditional Arabic"/>
          <w:sz w:val="28"/>
          <w:rtl/>
        </w:rPr>
        <w:t>من</w:t>
      </w:r>
      <w:r w:rsidRPr="00CE15D6">
        <w:rPr>
          <w:rFonts w:cs="Traditional Arabic"/>
          <w:sz w:val="28"/>
        </w:rPr>
        <w:t xml:space="preserve"> </w:t>
      </w:r>
      <w:r w:rsidRPr="00CE15D6">
        <w:rPr>
          <w:rFonts w:cs="Traditional Arabic"/>
          <w:sz w:val="28"/>
          <w:rtl/>
        </w:rPr>
        <w:t>أبرزها</w:t>
      </w:r>
      <w:r w:rsidRPr="00CE15D6">
        <w:rPr>
          <w:rFonts w:cs="Traditional Arabic"/>
          <w:sz w:val="28"/>
        </w:rPr>
        <w:t xml:space="preserve"> </w:t>
      </w:r>
      <w:r w:rsidRPr="00CE15D6">
        <w:rPr>
          <w:rFonts w:cs="Traditional Arabic"/>
          <w:sz w:val="28"/>
          <w:rtl/>
        </w:rPr>
        <w:t>مؤتمر القمة العالمى</w:t>
      </w:r>
      <w:r w:rsidRPr="00CE15D6">
        <w:rPr>
          <w:rFonts w:cs="Traditional Arabic"/>
          <w:sz w:val="28"/>
        </w:rPr>
        <w:t xml:space="preserve"> </w:t>
      </w:r>
      <w:r w:rsidRPr="00CE15D6">
        <w:rPr>
          <w:rFonts w:cs="Traditional Arabic"/>
          <w:sz w:val="28"/>
          <w:rtl/>
        </w:rPr>
        <w:t>للتنمية</w:t>
      </w:r>
      <w:r w:rsidRPr="00CE15D6">
        <w:rPr>
          <w:rFonts w:cs="Traditional Arabic"/>
          <w:sz w:val="28"/>
        </w:rPr>
        <w:t xml:space="preserve"> </w:t>
      </w:r>
      <w:r w:rsidRPr="00CE15D6">
        <w:rPr>
          <w:rFonts w:cs="Traditional Arabic"/>
          <w:sz w:val="28"/>
          <w:rtl/>
        </w:rPr>
        <w:t>المستدامة</w:t>
      </w:r>
      <w:r w:rsidRPr="00CE15D6">
        <w:rPr>
          <w:rFonts w:cs="Traditional Arabic"/>
          <w:sz w:val="28"/>
        </w:rPr>
        <w:t xml:space="preserve"> </w:t>
      </w:r>
      <w:r w:rsidRPr="00CE15D6">
        <w:rPr>
          <w:rFonts w:cs="Traditional Arabic"/>
          <w:sz w:val="28"/>
          <w:rtl/>
        </w:rPr>
        <w:t>لعام</w:t>
      </w:r>
      <w:r w:rsidRPr="00CE15D6">
        <w:rPr>
          <w:rFonts w:cs="Traditional Arabic"/>
          <w:sz w:val="28"/>
        </w:rPr>
        <w:t xml:space="preserve"> </w:t>
      </w:r>
      <w:r w:rsidRPr="00CE15D6">
        <w:rPr>
          <w:rFonts w:cs="Traditional Arabic"/>
          <w:sz w:val="28"/>
          <w:rtl/>
        </w:rPr>
        <w:t>2002.</w:t>
      </w:r>
      <w:r w:rsidRPr="00CE15D6">
        <w:rPr>
          <w:rFonts w:cs="Traditional Arabic"/>
          <w:sz w:val="28"/>
        </w:rPr>
        <w:t xml:space="preserve"> </w:t>
      </w:r>
      <w:r w:rsidRPr="00CE15D6">
        <w:rPr>
          <w:rFonts w:cs="Traditional Arabic"/>
          <w:sz w:val="28"/>
          <w:rtl/>
        </w:rPr>
        <w:t>ومؤتمر</w:t>
      </w:r>
      <w:r w:rsidRPr="00CE15D6">
        <w:rPr>
          <w:rFonts w:cs="Traditional Arabic"/>
          <w:sz w:val="28"/>
        </w:rPr>
        <w:t xml:space="preserve"> </w:t>
      </w:r>
      <w:r w:rsidRPr="00CE15D6">
        <w:rPr>
          <w:rFonts w:cs="Traditional Arabic"/>
          <w:sz w:val="28"/>
          <w:rtl/>
        </w:rPr>
        <w:t>القمة</w:t>
      </w:r>
      <w:r w:rsidRPr="00CE15D6">
        <w:rPr>
          <w:rFonts w:cs="Traditional Arabic"/>
          <w:sz w:val="28"/>
        </w:rPr>
        <w:t xml:space="preserve"> </w:t>
      </w:r>
      <w:r w:rsidRPr="00CE15D6">
        <w:rPr>
          <w:rFonts w:cs="Traditional Arabic"/>
          <w:sz w:val="28"/>
          <w:rtl/>
        </w:rPr>
        <w:t>بشأن</w:t>
      </w:r>
      <w:r w:rsidRPr="00CE15D6">
        <w:rPr>
          <w:rFonts w:cs="Traditional Arabic"/>
          <w:sz w:val="28"/>
        </w:rPr>
        <w:t xml:space="preserve"> </w:t>
      </w:r>
      <w:r w:rsidRPr="00CE15D6">
        <w:rPr>
          <w:rFonts w:cs="Traditional Arabic"/>
          <w:sz w:val="28"/>
          <w:rtl/>
        </w:rPr>
        <w:t>الأهداف</w:t>
      </w:r>
      <w:r w:rsidRPr="00CE15D6">
        <w:rPr>
          <w:rFonts w:cs="Traditional Arabic"/>
          <w:sz w:val="28"/>
        </w:rPr>
        <w:t xml:space="preserve"> </w:t>
      </w:r>
      <w:r w:rsidRPr="00CE15D6">
        <w:rPr>
          <w:rFonts w:cs="Traditional Arabic"/>
          <w:sz w:val="28"/>
          <w:rtl/>
        </w:rPr>
        <w:t>الإنمائية</w:t>
      </w:r>
      <w:r w:rsidRPr="00CE15D6">
        <w:rPr>
          <w:rFonts w:cs="Traditional Arabic"/>
          <w:sz w:val="28"/>
        </w:rPr>
        <w:t xml:space="preserve"> </w:t>
      </w:r>
      <w:r w:rsidRPr="00CE15D6">
        <w:rPr>
          <w:rFonts w:cs="Traditional Arabic"/>
          <w:sz w:val="28"/>
          <w:rtl/>
        </w:rPr>
        <w:t>للألفية</w:t>
      </w:r>
      <w:r w:rsidRPr="00CE15D6">
        <w:rPr>
          <w:rFonts w:cs="Traditional Arabic"/>
          <w:sz w:val="28"/>
        </w:rPr>
        <w:t xml:space="preserve"> </w:t>
      </w:r>
      <w:r w:rsidRPr="00CE15D6">
        <w:rPr>
          <w:rFonts w:cs="Traditional Arabic"/>
          <w:sz w:val="28"/>
          <w:rtl/>
        </w:rPr>
        <w:t>لعام 2010. ونتائج</w:t>
      </w:r>
      <w:r w:rsidRPr="00CE15D6">
        <w:rPr>
          <w:rFonts w:cs="Traditional Arabic"/>
          <w:sz w:val="28"/>
        </w:rPr>
        <w:t xml:space="preserve"> </w:t>
      </w:r>
      <w:r w:rsidRPr="00CE15D6">
        <w:rPr>
          <w:rFonts w:cs="Traditional Arabic"/>
          <w:sz w:val="28"/>
          <w:rtl/>
        </w:rPr>
        <w:t>مؤتمر</w:t>
      </w:r>
      <w:r w:rsidRPr="00CE15D6">
        <w:rPr>
          <w:rFonts w:cs="Traditional Arabic"/>
          <w:sz w:val="28"/>
        </w:rPr>
        <w:t xml:space="preserve"> </w:t>
      </w:r>
      <w:r w:rsidRPr="00CE15D6">
        <w:rPr>
          <w:rFonts w:cs="Traditional Arabic"/>
          <w:sz w:val="28"/>
          <w:rtl/>
        </w:rPr>
        <w:t>الأمم</w:t>
      </w:r>
      <w:r w:rsidRPr="00CE15D6">
        <w:rPr>
          <w:rFonts w:cs="Traditional Arabic"/>
          <w:sz w:val="28"/>
        </w:rPr>
        <w:t xml:space="preserve"> </w:t>
      </w:r>
      <w:r w:rsidRPr="00CE15D6">
        <w:rPr>
          <w:rFonts w:cs="Traditional Arabic"/>
          <w:sz w:val="28"/>
          <w:rtl/>
        </w:rPr>
        <w:t>المتحدة</w:t>
      </w:r>
      <w:r w:rsidRPr="00CE15D6">
        <w:rPr>
          <w:rFonts w:cs="Traditional Arabic"/>
          <w:sz w:val="28"/>
        </w:rPr>
        <w:t xml:space="preserve"> </w:t>
      </w:r>
      <w:r w:rsidRPr="00CE15D6">
        <w:rPr>
          <w:rFonts w:cs="Traditional Arabic"/>
          <w:sz w:val="28"/>
          <w:rtl/>
        </w:rPr>
        <w:t>للتنمية</w:t>
      </w:r>
      <w:r w:rsidRPr="00CE15D6">
        <w:rPr>
          <w:rFonts w:cs="Traditional Arabic"/>
          <w:sz w:val="28"/>
        </w:rPr>
        <w:t xml:space="preserve"> </w:t>
      </w:r>
      <w:r w:rsidRPr="00CE15D6">
        <w:rPr>
          <w:rFonts w:cs="Traditional Arabic"/>
          <w:sz w:val="28"/>
          <w:rtl/>
        </w:rPr>
        <w:t>المستدامة</w:t>
      </w:r>
      <w:r w:rsidRPr="00CE15D6">
        <w:rPr>
          <w:rFonts w:cs="Traditional Arabic"/>
          <w:sz w:val="28"/>
        </w:rPr>
        <w:t xml:space="preserve"> </w:t>
      </w:r>
      <w:r w:rsidRPr="00CE15D6">
        <w:rPr>
          <w:rFonts w:cs="Traditional Arabic"/>
          <w:sz w:val="28"/>
          <w:rtl/>
        </w:rPr>
        <w:t>في</w:t>
      </w:r>
      <w:r w:rsidRPr="00CE15D6">
        <w:rPr>
          <w:rFonts w:cs="Traditional Arabic"/>
          <w:sz w:val="28"/>
        </w:rPr>
        <w:t xml:space="preserve"> </w:t>
      </w:r>
      <w:r w:rsidRPr="00CE15D6">
        <w:rPr>
          <w:rFonts w:cs="Traditional Arabic"/>
          <w:sz w:val="28"/>
          <w:rtl/>
        </w:rPr>
        <w:t>عام 2012 (ريو+20</w:t>
      </w:r>
      <w:r w:rsidRPr="00CE15D6">
        <w:rPr>
          <w:rFonts w:cs="Traditional Arabic"/>
          <w:sz w:val="28"/>
        </w:rPr>
        <w:t xml:space="preserve"> (</w:t>
      </w:r>
      <w:r w:rsidRPr="00CE15D6">
        <w:rPr>
          <w:rFonts w:cs="Traditional Arabic"/>
          <w:sz w:val="28"/>
          <w:rtl/>
        </w:rPr>
        <w:t>واتفقت</w:t>
      </w:r>
      <w:r w:rsidRPr="00CE15D6">
        <w:rPr>
          <w:rFonts w:cs="Traditional Arabic"/>
          <w:sz w:val="28"/>
        </w:rPr>
        <w:t xml:space="preserve"> </w:t>
      </w:r>
      <w:r w:rsidRPr="00CE15D6">
        <w:rPr>
          <w:rFonts w:cs="Traditional Arabic"/>
          <w:sz w:val="28"/>
          <w:rtl/>
        </w:rPr>
        <w:t>الدول الأعضاء</w:t>
      </w:r>
      <w:r w:rsidRPr="00CE15D6">
        <w:rPr>
          <w:rFonts w:cs="Traditional Arabic"/>
          <w:sz w:val="28"/>
        </w:rPr>
        <w:t xml:space="preserve"> </w:t>
      </w:r>
      <w:r w:rsidRPr="00CE15D6">
        <w:rPr>
          <w:rFonts w:cs="Traditional Arabic"/>
          <w:sz w:val="28"/>
          <w:rtl/>
        </w:rPr>
        <w:t>في</w:t>
      </w:r>
      <w:r w:rsidRPr="00CE15D6">
        <w:rPr>
          <w:rFonts w:cs="Traditional Arabic"/>
          <w:sz w:val="28"/>
        </w:rPr>
        <w:t xml:space="preserve"> </w:t>
      </w:r>
      <w:r w:rsidRPr="00CE15D6">
        <w:rPr>
          <w:rFonts w:cs="Traditional Arabic"/>
          <w:sz w:val="28"/>
          <w:rtl/>
        </w:rPr>
        <w:t>الأمم</w:t>
      </w:r>
      <w:r w:rsidRPr="00CE15D6">
        <w:rPr>
          <w:rFonts w:cs="Traditional Arabic"/>
          <w:sz w:val="28"/>
        </w:rPr>
        <w:t xml:space="preserve"> </w:t>
      </w:r>
      <w:r w:rsidRPr="00CE15D6">
        <w:rPr>
          <w:rFonts w:cs="Traditional Arabic"/>
          <w:sz w:val="28"/>
          <w:rtl/>
        </w:rPr>
        <w:t>المتحدة</w:t>
      </w:r>
      <w:r w:rsidRPr="00CE15D6">
        <w:rPr>
          <w:rFonts w:cs="Traditional Arabic"/>
          <w:sz w:val="28"/>
        </w:rPr>
        <w:t xml:space="preserve"> </w:t>
      </w:r>
      <w:r w:rsidRPr="00CE15D6">
        <w:rPr>
          <w:rFonts w:cs="Traditional Arabic"/>
          <w:sz w:val="28"/>
          <w:rtl/>
        </w:rPr>
        <w:t>على</w:t>
      </w:r>
      <w:r w:rsidRPr="00CE15D6">
        <w:rPr>
          <w:rFonts w:cs="Traditional Arabic"/>
          <w:sz w:val="28"/>
        </w:rPr>
        <w:t xml:space="preserve"> </w:t>
      </w:r>
      <w:r w:rsidRPr="00CE15D6">
        <w:rPr>
          <w:rFonts w:cs="Traditional Arabic"/>
          <w:sz w:val="28"/>
          <w:rtl/>
        </w:rPr>
        <w:t>إنشاء</w:t>
      </w:r>
      <w:r w:rsidRPr="00CE15D6">
        <w:rPr>
          <w:rFonts w:cs="Traditional Arabic"/>
          <w:sz w:val="28"/>
        </w:rPr>
        <w:t xml:space="preserve"> </w:t>
      </w:r>
      <w:r w:rsidRPr="00CE15D6">
        <w:rPr>
          <w:rFonts w:cs="Traditional Arabic"/>
          <w:sz w:val="28"/>
          <w:rtl/>
        </w:rPr>
        <w:t>فريق</w:t>
      </w:r>
      <w:r w:rsidRPr="00CE15D6">
        <w:rPr>
          <w:rFonts w:cs="Traditional Arabic"/>
          <w:sz w:val="28"/>
        </w:rPr>
        <w:t xml:space="preserve"> </w:t>
      </w:r>
      <w:r w:rsidRPr="00CE15D6">
        <w:rPr>
          <w:rFonts w:cs="Traditional Arabic"/>
          <w:sz w:val="28"/>
          <w:rtl/>
        </w:rPr>
        <w:t>لوضع</w:t>
      </w:r>
      <w:r w:rsidRPr="00CE15D6">
        <w:rPr>
          <w:rFonts w:cs="Traditional Arabic"/>
          <w:sz w:val="28"/>
        </w:rPr>
        <w:t xml:space="preserve"> </w:t>
      </w:r>
      <w:r w:rsidRPr="00CE15D6">
        <w:rPr>
          <w:rFonts w:cs="Traditional Arabic"/>
          <w:sz w:val="28"/>
          <w:rtl/>
        </w:rPr>
        <w:t>مجموعة</w:t>
      </w:r>
      <w:r w:rsidRPr="00CE15D6">
        <w:rPr>
          <w:rFonts w:cs="Traditional Arabic"/>
          <w:sz w:val="28"/>
        </w:rPr>
        <w:t xml:space="preserve"> </w:t>
      </w:r>
      <w:r w:rsidRPr="00CE15D6">
        <w:rPr>
          <w:rFonts w:cs="Traditional Arabic"/>
          <w:sz w:val="28"/>
          <w:rtl/>
        </w:rPr>
        <w:t>الأهداف</w:t>
      </w:r>
      <w:r w:rsidRPr="00CE15D6">
        <w:rPr>
          <w:rFonts w:cs="Traditional Arabic"/>
          <w:sz w:val="28"/>
        </w:rPr>
        <w:t xml:space="preserve"> </w:t>
      </w:r>
      <w:r w:rsidRPr="00CE15D6">
        <w:rPr>
          <w:rFonts w:cs="Traditional Arabic"/>
          <w:sz w:val="28"/>
          <w:rtl/>
        </w:rPr>
        <w:t>التي</w:t>
      </w:r>
      <w:r w:rsidRPr="00CE15D6">
        <w:rPr>
          <w:rFonts w:cs="Traditional Arabic"/>
          <w:sz w:val="28"/>
        </w:rPr>
        <w:t xml:space="preserve"> </w:t>
      </w:r>
      <w:r w:rsidRPr="00CE15D6">
        <w:rPr>
          <w:rFonts w:cs="Traditional Arabic"/>
          <w:sz w:val="28"/>
          <w:rtl/>
        </w:rPr>
        <w:t>تمثل</w:t>
      </w:r>
      <w:r w:rsidRPr="00CE15D6">
        <w:rPr>
          <w:rFonts w:cs="Traditional Arabic"/>
          <w:sz w:val="28"/>
        </w:rPr>
        <w:t xml:space="preserve"> </w:t>
      </w:r>
      <w:r w:rsidRPr="00CE15D6">
        <w:rPr>
          <w:rFonts w:cs="Traditional Arabic"/>
          <w:sz w:val="28"/>
          <w:rtl/>
        </w:rPr>
        <w:t>جوهر</w:t>
      </w:r>
      <w:r w:rsidRPr="00CE15D6">
        <w:rPr>
          <w:rFonts w:cs="Traditional Arabic"/>
          <w:sz w:val="28"/>
        </w:rPr>
        <w:t xml:space="preserve"> </w:t>
      </w:r>
      <w:r w:rsidRPr="00CE15D6">
        <w:rPr>
          <w:rFonts w:cs="Traditional Arabic"/>
          <w:sz w:val="28"/>
          <w:rtl/>
        </w:rPr>
        <w:t>خطة التنمية</w:t>
      </w:r>
      <w:r w:rsidRPr="00CE15D6">
        <w:rPr>
          <w:rFonts w:cs="Traditional Arabic"/>
          <w:sz w:val="28"/>
        </w:rPr>
        <w:t xml:space="preserve"> </w:t>
      </w:r>
      <w:r w:rsidRPr="00CE15D6">
        <w:rPr>
          <w:rFonts w:cs="Traditional Arabic"/>
          <w:sz w:val="28"/>
          <w:rtl/>
        </w:rPr>
        <w:t>المستدامة</w:t>
      </w:r>
      <w:r w:rsidRPr="00CE15D6">
        <w:rPr>
          <w:rFonts w:cs="Traditional Arabic"/>
          <w:sz w:val="28"/>
        </w:rPr>
        <w:t xml:space="preserve"> </w:t>
      </w:r>
      <w:r w:rsidRPr="00CE15D6">
        <w:rPr>
          <w:rFonts w:cs="Traditional Arabic"/>
          <w:sz w:val="28"/>
          <w:rtl/>
        </w:rPr>
        <w:t>لعام</w:t>
      </w:r>
      <w:r w:rsidRPr="00CE15D6">
        <w:rPr>
          <w:rFonts w:cs="Traditional Arabic"/>
          <w:sz w:val="28"/>
        </w:rPr>
        <w:t xml:space="preserve"> 2030</w:t>
      </w:r>
      <w:r w:rsidRPr="00CE15D6">
        <w:rPr>
          <w:rFonts w:cs="Traditional Arabic"/>
          <w:sz w:val="28"/>
          <w:rtl/>
        </w:rPr>
        <w:t>،</w:t>
      </w:r>
      <w:r w:rsidRPr="00CE15D6">
        <w:rPr>
          <w:rFonts w:cs="Traditional Arabic"/>
          <w:sz w:val="28"/>
        </w:rPr>
        <w:t xml:space="preserve"> </w:t>
      </w:r>
      <w:r w:rsidRPr="00CE15D6">
        <w:rPr>
          <w:rFonts w:cs="Traditional Arabic"/>
          <w:sz w:val="28"/>
          <w:rtl/>
        </w:rPr>
        <w:t>وتم</w:t>
      </w:r>
      <w:r w:rsidRPr="00CE15D6">
        <w:rPr>
          <w:rFonts w:cs="Traditional Arabic"/>
          <w:sz w:val="28"/>
        </w:rPr>
        <w:t xml:space="preserve"> </w:t>
      </w:r>
      <w:r w:rsidRPr="00CE15D6">
        <w:rPr>
          <w:rFonts w:cs="Traditional Arabic"/>
          <w:sz w:val="28"/>
          <w:rtl/>
        </w:rPr>
        <w:t>التوصل</w:t>
      </w:r>
      <w:r w:rsidRPr="00CE15D6">
        <w:rPr>
          <w:rFonts w:cs="Traditional Arabic"/>
          <w:sz w:val="28"/>
        </w:rPr>
        <w:t xml:space="preserve"> </w:t>
      </w:r>
      <w:r w:rsidRPr="00CE15D6">
        <w:rPr>
          <w:rFonts w:cs="Traditional Arabic"/>
          <w:sz w:val="28"/>
          <w:rtl/>
        </w:rPr>
        <w:t>إلى</w:t>
      </w:r>
      <w:r w:rsidRPr="00CE15D6">
        <w:rPr>
          <w:rFonts w:cs="Traditional Arabic"/>
          <w:sz w:val="28"/>
        </w:rPr>
        <w:t xml:space="preserve"> </w:t>
      </w:r>
      <w:r w:rsidRPr="00CE15D6">
        <w:rPr>
          <w:rFonts w:cs="Traditional Arabic"/>
          <w:sz w:val="28"/>
          <w:rtl/>
        </w:rPr>
        <w:t>الصيغة</w:t>
      </w:r>
      <w:r w:rsidRPr="00CE15D6">
        <w:rPr>
          <w:rFonts w:cs="Traditional Arabic"/>
          <w:sz w:val="28"/>
        </w:rPr>
        <w:t xml:space="preserve"> </w:t>
      </w:r>
      <w:r w:rsidRPr="00CE15D6">
        <w:rPr>
          <w:rFonts w:cs="Traditional Arabic"/>
          <w:sz w:val="28"/>
          <w:rtl/>
        </w:rPr>
        <w:t>النهائية</w:t>
      </w:r>
      <w:r w:rsidRPr="00CE15D6">
        <w:rPr>
          <w:rFonts w:cs="Traditional Arabic"/>
          <w:sz w:val="28"/>
        </w:rPr>
        <w:t xml:space="preserve"> </w:t>
      </w:r>
      <w:r w:rsidRPr="00CE15D6">
        <w:rPr>
          <w:rFonts w:cs="Traditional Arabic"/>
          <w:sz w:val="28"/>
          <w:rtl/>
        </w:rPr>
        <w:t>لها</w:t>
      </w:r>
      <w:r w:rsidRPr="00CE15D6">
        <w:rPr>
          <w:rFonts w:cs="Traditional Arabic"/>
          <w:sz w:val="28"/>
        </w:rPr>
        <w:t xml:space="preserve"> </w:t>
      </w:r>
      <w:r w:rsidRPr="00CE15D6">
        <w:rPr>
          <w:rFonts w:cs="Traditional Arabic"/>
          <w:sz w:val="28"/>
          <w:rtl/>
        </w:rPr>
        <w:t>في جويلية 2014</w:t>
      </w:r>
      <w:r w:rsidRPr="00CE15D6">
        <w:rPr>
          <w:rFonts w:cs="Traditional Arabic"/>
          <w:sz w:val="28"/>
        </w:rPr>
        <w:t xml:space="preserve"> </w:t>
      </w:r>
      <w:r w:rsidRPr="00CE15D6">
        <w:rPr>
          <w:rFonts w:cs="Traditional Arabic"/>
          <w:sz w:val="28"/>
          <w:rtl/>
        </w:rPr>
        <w:t>.</w:t>
      </w:r>
      <w:r w:rsidRPr="00CE15D6">
        <w:rPr>
          <w:rStyle w:val="Appelnotedebasdep"/>
          <w:rFonts w:cs="Traditional Arabic"/>
          <w:sz w:val="28"/>
          <w:rtl/>
        </w:rPr>
        <w:footnoteReference w:id="10"/>
      </w:r>
    </w:p>
    <w:p w:rsidR="009C2C99" w:rsidRPr="00CE15D6" w:rsidRDefault="009C2C99" w:rsidP="009C2C99">
      <w:pPr>
        <w:autoSpaceDE w:val="0"/>
        <w:autoSpaceDN w:val="0"/>
        <w:bidi/>
        <w:adjustRightInd w:val="0"/>
        <w:spacing w:after="0" w:line="276" w:lineRule="auto"/>
        <w:ind w:firstLine="360"/>
        <w:jc w:val="both"/>
        <w:rPr>
          <w:rFonts w:cs="Traditional Arabic"/>
          <w:sz w:val="28"/>
          <w:rtl/>
        </w:rPr>
      </w:pPr>
      <w:r>
        <w:rPr>
          <w:rFonts w:cs="Traditional Arabic" w:hint="cs"/>
          <w:sz w:val="28"/>
          <w:rtl/>
        </w:rPr>
        <w:t xml:space="preserve">- </w:t>
      </w:r>
      <w:r w:rsidRPr="009C2C99">
        <w:rPr>
          <w:rFonts w:cs="Traditional Arabic"/>
          <w:sz w:val="28"/>
          <w:rtl/>
        </w:rPr>
        <w:t>التنمية هي عملية تغيير إيجابي على المستويين الاجتماعي والاقتصادي، وتطبيق وسائل وسيطة وخطط طويلة المدى ينفذها الإنسان بهدف الارتقاء بالمجتمع إلى وضع أفضل في جميع المجالات الاقتصادية والاجتماعية والإنسانية والبيئية، بما يتماشى مع احتياجاته دون الإضرار بالبيئة. التنمية عملية شاملة يعتمد نجاحها على ما يفعله الإنسان، بينما تعني الاستدامة الاستمرارية والامتداد، بمعنى ضرورة أن تترك الأجيال الحالية مخزونًا كافيًا من الموارد المعرفية والطبيعية للأجيال القادمة حتى تتمكن من مواصلة التنمية والاستفادة منها.</w:t>
      </w:r>
      <w:r>
        <w:rPr>
          <w:rStyle w:val="Appelnotedebasdep"/>
          <w:rFonts w:cs="Traditional Arabic"/>
          <w:sz w:val="28"/>
          <w:rtl/>
        </w:rPr>
        <w:footnoteReference w:id="11"/>
      </w:r>
    </w:p>
    <w:p w:rsidR="001F24F8" w:rsidRPr="00944C03" w:rsidRDefault="001F24F8" w:rsidP="000329B1">
      <w:pPr>
        <w:numPr>
          <w:ilvl w:val="0"/>
          <w:numId w:val="36"/>
        </w:num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b/>
          <w:bCs/>
          <w:sz w:val="28"/>
          <w:rtl/>
          <w:lang w:bidi="ar-DZ"/>
        </w:rPr>
        <w:t>أبعاد التنمية المستدامة</w:t>
      </w:r>
      <w:r w:rsidRPr="00944C03">
        <w:rPr>
          <w:rFonts w:eastAsia="Calibri" w:cs="Traditional Arabic" w:hint="cs"/>
          <w:b/>
          <w:bCs/>
          <w:sz w:val="28"/>
          <w:rtl/>
          <w:lang w:bidi="ar-DZ"/>
        </w:rPr>
        <w:t>.</w:t>
      </w:r>
    </w:p>
    <w:p w:rsidR="001F24F8" w:rsidRPr="00944C03" w:rsidRDefault="001F24F8" w:rsidP="007B1981">
      <w:pPr>
        <w:suppressAutoHyphens/>
        <w:autoSpaceDN w:val="0"/>
        <w:bidi/>
        <w:spacing w:after="0" w:line="276" w:lineRule="auto"/>
        <w:ind w:firstLine="360"/>
        <w:jc w:val="both"/>
        <w:textAlignment w:val="baseline"/>
        <w:rPr>
          <w:rFonts w:eastAsia="Calibri" w:cs="Traditional Arabic"/>
          <w:sz w:val="28"/>
          <w:rtl/>
          <w:lang w:bidi="ar-DZ"/>
        </w:rPr>
      </w:pPr>
      <w:r w:rsidRPr="00944C03">
        <w:rPr>
          <w:rFonts w:eastAsia="Calibri" w:cs="Traditional Arabic"/>
          <w:sz w:val="28"/>
          <w:rtl/>
          <w:lang w:bidi="ar-DZ"/>
        </w:rPr>
        <w:t>تستند التنمية المستدامة إل</w:t>
      </w:r>
      <w:r w:rsidRPr="00944C03">
        <w:rPr>
          <w:rFonts w:eastAsia="Calibri" w:cs="Traditional Arabic" w:hint="cs"/>
          <w:sz w:val="28"/>
          <w:rtl/>
          <w:lang w:bidi="ar-DZ"/>
        </w:rPr>
        <w:t>ى</w:t>
      </w:r>
      <w:r w:rsidRPr="00944C03">
        <w:rPr>
          <w:rFonts w:eastAsia="Calibri" w:cs="Traditional Arabic"/>
          <w:sz w:val="28"/>
          <w:rtl/>
          <w:lang w:bidi="ar-DZ"/>
        </w:rPr>
        <w:t xml:space="preserve"> أبعاد، يمكن ذ</w:t>
      </w:r>
      <w:r w:rsidRPr="00944C03">
        <w:rPr>
          <w:rFonts w:eastAsia="Calibri" w:cs="Traditional Arabic" w:hint="cs"/>
          <w:sz w:val="28"/>
          <w:rtl/>
          <w:lang w:bidi="ar-DZ"/>
        </w:rPr>
        <w:t>كر</w:t>
      </w:r>
      <w:r w:rsidRPr="00944C03">
        <w:rPr>
          <w:rFonts w:eastAsia="Calibri" w:cs="Traditional Arabic"/>
          <w:sz w:val="28"/>
          <w:rtl/>
          <w:lang w:bidi="ar-DZ"/>
        </w:rPr>
        <w:t xml:space="preserve"> أهمها </w:t>
      </w:r>
      <w:r w:rsidRPr="00944C03">
        <w:rPr>
          <w:rFonts w:eastAsia="Calibri" w:cs="Traditional Arabic" w:hint="cs"/>
          <w:sz w:val="28"/>
          <w:rtl/>
          <w:lang w:bidi="ar-DZ"/>
        </w:rPr>
        <w:t>فيما</w:t>
      </w:r>
      <w:r w:rsidRPr="00944C03">
        <w:rPr>
          <w:rFonts w:eastAsia="Calibri" w:cs="Traditional Arabic"/>
          <w:sz w:val="28"/>
          <w:rtl/>
          <w:lang w:bidi="ar-DZ"/>
        </w:rPr>
        <w:t xml:space="preserve"> يلي:</w:t>
      </w:r>
      <w:r w:rsidRPr="00944C03">
        <w:rPr>
          <w:rFonts w:eastAsia="Calibri" w:cs="Traditional Arabic"/>
          <w:sz w:val="28"/>
          <w:vertAlign w:val="superscript"/>
          <w:rtl/>
          <w:lang w:bidi="ar-DZ"/>
        </w:rPr>
        <w:footnoteReference w:id="12"/>
      </w:r>
      <w:r w:rsidRPr="00944C03">
        <w:rPr>
          <w:rFonts w:eastAsia="Calibri" w:cs="Traditional Arabic"/>
          <w:sz w:val="28"/>
          <w:rtl/>
          <w:lang w:bidi="ar-DZ"/>
        </w:rPr>
        <w:t xml:space="preserve"> </w:t>
      </w:r>
    </w:p>
    <w:p w:rsidR="001F24F8" w:rsidRPr="00944C03" w:rsidRDefault="001F24F8" w:rsidP="000329B1">
      <w:p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b/>
          <w:bCs/>
          <w:sz w:val="28"/>
          <w:rtl/>
          <w:lang w:bidi="ar-DZ"/>
        </w:rPr>
        <w:t>- البعد البيئي:</w:t>
      </w:r>
      <w:r w:rsidRPr="00944C03">
        <w:rPr>
          <w:rFonts w:eastAsia="Calibri" w:cs="Traditional Arabic" w:hint="cs"/>
          <w:b/>
          <w:bCs/>
          <w:sz w:val="28"/>
          <w:rtl/>
          <w:lang w:bidi="ar-DZ"/>
        </w:rPr>
        <w:t xml:space="preserve"> </w:t>
      </w:r>
      <w:r w:rsidRPr="00944C03">
        <w:rPr>
          <w:rFonts w:eastAsia="Calibri" w:cs="Traditional Arabic"/>
          <w:sz w:val="28"/>
          <w:rtl/>
          <w:lang w:bidi="ar-DZ"/>
        </w:rPr>
        <w:t>يوضح هذا البعد الاستراتجيات التي يجب توافرها واحترامها في مجال التصنيع، بهدف التسيير  الأمثل للرأسمال الطبيعي، بدلا من تبذيره واستنزافه بطريقة غير عقلانية، حتى لا تؤثر على التوازن البيئي، وذلك من خلال التحكم في استعمال الموارد وتوظيف تقنيات تتحكم في إنتاج النفايات، واستعمال الملوثات ونقل المجتمع إلي عصر الصناعات النظيفة.</w:t>
      </w:r>
      <w:r w:rsidRPr="00944C03">
        <w:rPr>
          <w:rFonts w:eastAsia="Calibri" w:cs="Traditional Arabic"/>
          <w:sz w:val="28"/>
          <w:vertAlign w:val="superscript"/>
          <w:rtl/>
          <w:lang w:bidi="ar-DZ"/>
        </w:rPr>
        <w:footnoteReference w:id="13"/>
      </w:r>
    </w:p>
    <w:p w:rsidR="001F24F8" w:rsidRPr="00944C03" w:rsidRDefault="001F24F8" w:rsidP="000329B1">
      <w:p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b/>
          <w:bCs/>
          <w:sz w:val="28"/>
          <w:rtl/>
          <w:lang w:bidi="ar-DZ"/>
        </w:rPr>
        <w:t>- البعد الاقتصادي</w:t>
      </w:r>
      <w:r w:rsidRPr="00944C03">
        <w:rPr>
          <w:rFonts w:eastAsia="Calibri" w:cs="Traditional Arabic" w:hint="cs"/>
          <w:b/>
          <w:bCs/>
          <w:sz w:val="28"/>
          <w:rtl/>
          <w:lang w:bidi="ar-DZ"/>
        </w:rPr>
        <w:t xml:space="preserve">: </w:t>
      </w:r>
      <w:r w:rsidRPr="00944C03">
        <w:rPr>
          <w:rFonts w:eastAsia="Calibri" w:cs="Traditional Arabic"/>
          <w:sz w:val="28"/>
          <w:rtl/>
          <w:lang w:bidi="ar-DZ"/>
        </w:rPr>
        <w:t>إذا كان مفهوم</w:t>
      </w:r>
      <w:r w:rsidRPr="00944C03">
        <w:rPr>
          <w:rFonts w:eastAsia="Calibri" w:cs="Traditional Arabic"/>
          <w:b/>
          <w:bCs/>
          <w:sz w:val="28"/>
          <w:rtl/>
          <w:lang w:bidi="ar-DZ"/>
        </w:rPr>
        <w:t xml:space="preserve"> </w:t>
      </w:r>
      <w:r w:rsidRPr="00944C03">
        <w:rPr>
          <w:rFonts w:eastAsia="Calibri" w:cs="Traditional Arabic"/>
          <w:sz w:val="28"/>
          <w:rtl/>
          <w:lang w:bidi="ar-DZ"/>
        </w:rPr>
        <w:t xml:space="preserve">التنمية المستدامة بالنسبة لدول الشمال الصناعية، هي السعي إلى خفض كبير ومتواصل في استهلاك الطاقة والموارد الطبيعية، وإحداث تحولات جذرية في الأنماط الحياتية السائدة في الاستهلاك والإنتاج، والحد من تصدير </w:t>
      </w:r>
      <w:r w:rsidRPr="00944C03">
        <w:rPr>
          <w:rFonts w:eastAsia="Calibri" w:cs="Traditional Arabic"/>
          <w:sz w:val="28"/>
          <w:rtl/>
          <w:lang w:bidi="ar-DZ"/>
        </w:rPr>
        <w:lastRenderedPageBreak/>
        <w:t>نموذجها الصناعي إلى الدول المتخلفة، فإن وجهة نظر الدول الفقيرة بخصوص التنمية المستدامة، تعني توظيف الموارد من أجل رفع المستوى المعيشي للسكان الأكثر فقرا.</w:t>
      </w:r>
    </w:p>
    <w:p w:rsidR="001F24F8" w:rsidRPr="00944C03" w:rsidRDefault="001F24F8" w:rsidP="000329B1">
      <w:p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b/>
          <w:bCs/>
          <w:sz w:val="28"/>
          <w:rtl/>
          <w:lang w:bidi="ar-DZ"/>
        </w:rPr>
        <w:t>- البعد الاجتماعي</w:t>
      </w:r>
      <w:r w:rsidRPr="00944C03">
        <w:rPr>
          <w:rFonts w:eastAsia="Calibri" w:cs="Traditional Arabic" w:hint="cs"/>
          <w:b/>
          <w:bCs/>
          <w:sz w:val="28"/>
          <w:rtl/>
          <w:lang w:bidi="ar-DZ"/>
        </w:rPr>
        <w:t>:</w:t>
      </w:r>
      <w:r w:rsidRPr="00944C03">
        <w:rPr>
          <w:rFonts w:eastAsia="Calibri" w:cs="Traditional Arabic"/>
          <w:sz w:val="28"/>
          <w:rtl/>
          <w:lang w:bidi="ar-DZ"/>
        </w:rPr>
        <w:t xml:space="preserve"> على الصعيد الإنساني والاجتماعي</w:t>
      </w:r>
      <w:r w:rsidRPr="00944C03">
        <w:rPr>
          <w:rFonts w:eastAsia="Calibri" w:cs="Traditional Arabic"/>
          <w:b/>
          <w:bCs/>
          <w:sz w:val="28"/>
          <w:rtl/>
          <w:lang w:bidi="ar-DZ"/>
        </w:rPr>
        <w:t xml:space="preserve"> </w:t>
      </w:r>
      <w:r w:rsidRPr="00944C03">
        <w:rPr>
          <w:rFonts w:eastAsia="Calibri" w:cs="Traditional Arabic"/>
          <w:sz w:val="28"/>
          <w:rtl/>
          <w:lang w:bidi="ar-DZ"/>
        </w:rPr>
        <w:t>فان التنمية المستدامة، تسعى إلى تحقيق معدلات نمو مرتفعة، مع المحافظة على استقرار معدل نمو السكان، حتى لا تفرض ضغوطات شديدة على الموارد الطبيعية، ووقف تدفق الأفراد إلى المدن، وذلك من خلال تطوير مستوى الخدمات الصحية والتعليمية في الأرياف، وتحقيق أكبر قدر من المشاركة الشعبية في التخطيط للتنمية.</w:t>
      </w:r>
      <w:r w:rsidRPr="00944C03">
        <w:rPr>
          <w:rFonts w:eastAsia="Calibri" w:cs="Traditional Arabic"/>
          <w:sz w:val="28"/>
          <w:vertAlign w:val="superscript"/>
          <w:rtl/>
          <w:lang w:bidi="ar-DZ"/>
        </w:rPr>
        <w:footnoteReference w:id="14"/>
      </w:r>
      <w:r w:rsidRPr="00944C03">
        <w:rPr>
          <w:rFonts w:eastAsia="Calibri" w:cs="Traditional Arabic"/>
          <w:sz w:val="28"/>
          <w:vertAlign w:val="superscript"/>
          <w:rtl/>
          <w:lang w:bidi="ar-DZ"/>
        </w:rPr>
        <w:t xml:space="preserve"> </w:t>
      </w:r>
    </w:p>
    <w:p w:rsidR="001F24F8" w:rsidRPr="00944C03" w:rsidRDefault="001F24F8" w:rsidP="005F2713">
      <w:pPr>
        <w:suppressAutoHyphens/>
        <w:autoSpaceDN w:val="0"/>
        <w:bidi/>
        <w:spacing w:after="0" w:line="276" w:lineRule="auto"/>
        <w:jc w:val="both"/>
        <w:textAlignment w:val="baseline"/>
        <w:rPr>
          <w:rFonts w:eastAsia="Calibri" w:cs="Traditional Arabic"/>
          <w:sz w:val="28"/>
          <w:rtl/>
          <w:lang w:bidi="ar-DZ"/>
        </w:rPr>
      </w:pPr>
      <w:r w:rsidRPr="00944C03">
        <w:rPr>
          <w:rFonts w:eastAsia="Calibri" w:cs="Traditional Arabic" w:hint="cs"/>
          <w:sz w:val="28"/>
          <w:rtl/>
          <w:lang w:bidi="ar-DZ"/>
        </w:rPr>
        <w:tab/>
      </w:r>
      <w:r>
        <w:rPr>
          <w:rFonts w:eastAsia="Calibri" w:cs="Traditional Arabic" w:hint="cs"/>
          <w:sz w:val="28"/>
          <w:rtl/>
          <w:lang w:bidi="ar-DZ"/>
        </w:rPr>
        <w:t xml:space="preserve">من </w:t>
      </w:r>
      <w:r w:rsidRPr="00944C03">
        <w:rPr>
          <w:rFonts w:eastAsia="Calibri" w:cs="Traditional Arabic" w:hint="cs"/>
          <w:sz w:val="28"/>
          <w:rtl/>
          <w:lang w:bidi="ar-DZ"/>
        </w:rPr>
        <w:t>الواضح أن التنمية المستدامة لابد وأن تضم الأبعاد المختلفة الثلاثة، فالبعد الاقتصادي يحتاج إلى البعد الاجتماعي، وهذا الأخير لكي تكتمل معالمه لابد من البعد البيئي، وهذا ما جاء في بداية دراستنا فالإنسان هو محور التنمية، إذ يحتاج إلى العديد من الجوانب لابد وأن تتطور وتساير احتياجاته.</w:t>
      </w:r>
    </w:p>
    <w:p w:rsidR="001F24F8" w:rsidRPr="00944C03" w:rsidRDefault="001F24F8" w:rsidP="000329B1">
      <w:pPr>
        <w:numPr>
          <w:ilvl w:val="0"/>
          <w:numId w:val="36"/>
        </w:num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hint="cs"/>
          <w:b/>
          <w:bCs/>
          <w:sz w:val="28"/>
          <w:rtl/>
          <w:lang w:bidi="ar-DZ"/>
        </w:rPr>
        <w:t>مقومات التنمية المستدامة.</w:t>
      </w:r>
    </w:p>
    <w:p w:rsidR="001F24F8" w:rsidRPr="00944C03" w:rsidRDefault="001F24F8" w:rsidP="000329B1">
      <w:pPr>
        <w:numPr>
          <w:ilvl w:val="0"/>
          <w:numId w:val="37"/>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b/>
          <w:bCs/>
          <w:sz w:val="28"/>
          <w:rtl/>
          <w:lang w:bidi="ar-DZ"/>
        </w:rPr>
        <w:t>الإنتاجية،</w:t>
      </w:r>
      <w:r w:rsidRPr="00944C03">
        <w:rPr>
          <w:rFonts w:eastAsia="Calibri" w:cs="Traditional Arabic" w:hint="cs"/>
          <w:sz w:val="28"/>
          <w:rtl/>
          <w:lang w:bidi="ar-DZ"/>
        </w:rPr>
        <w:t xml:space="preserve"> أو مقدرة البشر على القيام بنشاطات منتجة ومبدعة؛ </w:t>
      </w:r>
    </w:p>
    <w:p w:rsidR="001F24F8" w:rsidRPr="00944C03" w:rsidRDefault="001F24F8" w:rsidP="000329B1">
      <w:pPr>
        <w:numPr>
          <w:ilvl w:val="0"/>
          <w:numId w:val="37"/>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 xml:space="preserve"> </w:t>
      </w:r>
      <w:r w:rsidRPr="00944C03">
        <w:rPr>
          <w:rFonts w:eastAsia="Calibri" w:cs="Traditional Arabic" w:hint="cs"/>
          <w:b/>
          <w:bCs/>
          <w:sz w:val="28"/>
          <w:rtl/>
          <w:lang w:bidi="ar-DZ"/>
        </w:rPr>
        <w:t>المساواة</w:t>
      </w:r>
      <w:r w:rsidRPr="00944C03">
        <w:rPr>
          <w:rFonts w:eastAsia="Calibri" w:cs="Traditional Arabic" w:hint="cs"/>
          <w:sz w:val="28"/>
          <w:rtl/>
          <w:lang w:bidi="ar-DZ"/>
        </w:rPr>
        <w:t>، أو تساوي الفرص المتاحة أمام كل أفراد المجتمع دون عوائق أو تمييز بغض النظر على العرق أو الجنس أو مستوى الدخل أو الأصل أو غيره؛</w:t>
      </w:r>
    </w:p>
    <w:p w:rsidR="001F24F8" w:rsidRPr="00944C03" w:rsidRDefault="001F24F8" w:rsidP="000329B1">
      <w:pPr>
        <w:numPr>
          <w:ilvl w:val="0"/>
          <w:numId w:val="37"/>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 xml:space="preserve"> </w:t>
      </w:r>
      <w:r w:rsidRPr="00944C03">
        <w:rPr>
          <w:rFonts w:eastAsia="Calibri" w:cs="Traditional Arabic" w:hint="cs"/>
          <w:b/>
          <w:bCs/>
          <w:sz w:val="28"/>
          <w:rtl/>
          <w:lang w:bidi="ar-DZ"/>
        </w:rPr>
        <w:t>الاستدامة</w:t>
      </w:r>
      <w:r w:rsidRPr="00944C03">
        <w:rPr>
          <w:rFonts w:eastAsia="Calibri" w:cs="Traditional Arabic" w:hint="cs"/>
          <w:sz w:val="28"/>
          <w:rtl/>
          <w:lang w:bidi="ar-DZ"/>
        </w:rPr>
        <w:t xml:space="preserve">، أو عدة إلحاق الضرر بالأجيال القادمة سواء بسبب استنزاف الموارد الطبيعية وتلويث البيئة أو بسبب الديون التي تحمل عبأها الأجيال اللاحقة أو بسبب عدم الاكتراث بتنمية الموارد البشرية مما يخلق ظروفا صعبة المستقبل نتيجة خيارات الحاضر؛ </w:t>
      </w:r>
    </w:p>
    <w:p w:rsidR="001F24F8" w:rsidRPr="00944C03" w:rsidRDefault="001F24F8" w:rsidP="000329B1">
      <w:pPr>
        <w:numPr>
          <w:ilvl w:val="0"/>
          <w:numId w:val="37"/>
        </w:numPr>
        <w:suppressAutoHyphens/>
        <w:autoSpaceDN w:val="0"/>
        <w:bidi/>
        <w:spacing w:after="0" w:line="276" w:lineRule="auto"/>
        <w:jc w:val="both"/>
        <w:textAlignment w:val="baseline"/>
        <w:rPr>
          <w:rFonts w:eastAsia="Calibri" w:cs="Traditional Arabic"/>
          <w:sz w:val="28"/>
          <w:rtl/>
          <w:lang w:bidi="ar-DZ"/>
        </w:rPr>
      </w:pPr>
      <w:r w:rsidRPr="00944C03">
        <w:rPr>
          <w:rFonts w:eastAsia="Calibri" w:cs="Traditional Arabic" w:hint="cs"/>
          <w:sz w:val="28"/>
          <w:rtl/>
          <w:lang w:bidi="ar-DZ"/>
        </w:rPr>
        <w:t xml:space="preserve"> </w:t>
      </w:r>
      <w:r w:rsidRPr="00944C03">
        <w:rPr>
          <w:rFonts w:eastAsia="Calibri" w:cs="Traditional Arabic" w:hint="cs"/>
          <w:b/>
          <w:bCs/>
          <w:sz w:val="28"/>
          <w:rtl/>
          <w:lang w:bidi="ar-DZ"/>
        </w:rPr>
        <w:t>التمكين</w:t>
      </w:r>
      <w:r w:rsidRPr="00944C03">
        <w:rPr>
          <w:rFonts w:eastAsia="Calibri" w:cs="Traditional Arabic" w:hint="cs"/>
          <w:sz w:val="28"/>
          <w:rtl/>
          <w:lang w:bidi="ar-DZ"/>
        </w:rPr>
        <w:t xml:space="preserve">، فالتنمية تتم بالناس وليس فقط من أجلهم. لذلك عليهم أن يشاركوا بشكل تام في القرارات والإجراءات التي تشكل حياتهم. وتبرز بشكل خاص أهمية منظمات المجتمع المدني وإمكانية المحاسبة وتعديل المسار عند الضرورة. فالناس ليسوا متلقي سلبي بل عامل فاعل في تشكيلها. </w:t>
      </w:r>
    </w:p>
    <w:p w:rsidR="001F24F8" w:rsidRPr="00944C03" w:rsidRDefault="001F24F8" w:rsidP="000329B1">
      <w:pPr>
        <w:numPr>
          <w:ilvl w:val="0"/>
          <w:numId w:val="36"/>
        </w:numPr>
        <w:suppressAutoHyphens/>
        <w:autoSpaceDN w:val="0"/>
        <w:bidi/>
        <w:spacing w:after="0" w:line="276" w:lineRule="auto"/>
        <w:jc w:val="both"/>
        <w:textAlignment w:val="baseline"/>
        <w:rPr>
          <w:rFonts w:eastAsia="Calibri" w:cs="Traditional Arabic"/>
          <w:b/>
          <w:bCs/>
          <w:sz w:val="28"/>
          <w:rtl/>
          <w:lang w:bidi="ar-JO"/>
        </w:rPr>
      </w:pPr>
      <w:r w:rsidRPr="00944C03">
        <w:rPr>
          <w:rFonts w:eastAsia="Calibri" w:cs="Traditional Arabic" w:hint="cs"/>
          <w:b/>
          <w:bCs/>
          <w:sz w:val="28"/>
          <w:rtl/>
          <w:lang w:bidi="ar-JO"/>
        </w:rPr>
        <w:t>أسس التنمية المستدامة.</w:t>
      </w:r>
    </w:p>
    <w:p w:rsidR="001F24F8" w:rsidRPr="00944C03" w:rsidRDefault="001F24F8" w:rsidP="000329B1">
      <w:pPr>
        <w:suppressAutoHyphens/>
        <w:autoSpaceDN w:val="0"/>
        <w:bidi/>
        <w:spacing w:after="0" w:line="276" w:lineRule="auto"/>
        <w:jc w:val="both"/>
        <w:textAlignment w:val="baseline"/>
        <w:rPr>
          <w:rFonts w:eastAsia="Calibri" w:cs="Traditional Arabic"/>
          <w:sz w:val="28"/>
          <w:rtl/>
          <w:lang w:bidi="ar-JO"/>
        </w:rPr>
      </w:pPr>
      <w:r w:rsidRPr="00944C03">
        <w:rPr>
          <w:rFonts w:eastAsia="Calibri" w:cs="Traditional Arabic"/>
          <w:sz w:val="28"/>
          <w:rtl/>
          <w:lang w:bidi="ar-JO"/>
        </w:rPr>
        <w:t>يستند مفهوم التنمية المستدامة إل</w:t>
      </w:r>
      <w:r w:rsidRPr="00944C03">
        <w:rPr>
          <w:rFonts w:eastAsia="Calibri" w:cs="Traditional Arabic" w:hint="cs"/>
          <w:sz w:val="28"/>
          <w:rtl/>
          <w:lang w:bidi="ar-JO"/>
        </w:rPr>
        <w:t>ى</w:t>
      </w:r>
      <w:r w:rsidRPr="00944C03">
        <w:rPr>
          <w:rFonts w:eastAsia="Calibri" w:cs="Traditional Arabic"/>
          <w:sz w:val="28"/>
          <w:rtl/>
          <w:lang w:bidi="ar-JO"/>
        </w:rPr>
        <w:t xml:space="preserve"> مجموعة من الأسس أو الضمانات الرامية إل</w:t>
      </w:r>
      <w:r w:rsidRPr="00944C03">
        <w:rPr>
          <w:rFonts w:eastAsia="Calibri" w:cs="Traditional Arabic" w:hint="cs"/>
          <w:sz w:val="28"/>
          <w:rtl/>
          <w:lang w:bidi="ar-JO"/>
        </w:rPr>
        <w:t>ى</w:t>
      </w:r>
      <w:r w:rsidRPr="00944C03">
        <w:rPr>
          <w:rFonts w:eastAsia="Calibri" w:cs="Traditional Arabic"/>
          <w:sz w:val="28"/>
          <w:rtl/>
          <w:lang w:bidi="ar-JO"/>
        </w:rPr>
        <w:t xml:space="preserve"> تحقيق أهدافها وكانت أهمها:</w:t>
      </w:r>
      <w:r w:rsidRPr="00944C03">
        <w:rPr>
          <w:rFonts w:eastAsia="Calibri" w:cs="Traditional Arabic"/>
          <w:sz w:val="28"/>
          <w:vertAlign w:val="superscript"/>
          <w:rtl/>
          <w:lang w:bidi="ar-JO"/>
        </w:rPr>
        <w:footnoteReference w:id="15"/>
      </w:r>
    </w:p>
    <w:p w:rsidR="001F24F8" w:rsidRPr="00944C03" w:rsidRDefault="001F24F8" w:rsidP="000329B1">
      <w:pPr>
        <w:numPr>
          <w:ilvl w:val="0"/>
          <w:numId w:val="35"/>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sz w:val="28"/>
          <w:rtl/>
          <w:lang w:bidi="ar-JO"/>
        </w:rPr>
        <w:t>أن تأخذ التنمية في الاعتبار الحفاظ عل</w:t>
      </w:r>
      <w:r w:rsidRPr="00944C03">
        <w:rPr>
          <w:rFonts w:eastAsia="Calibri" w:cs="Traditional Arabic" w:hint="cs"/>
          <w:sz w:val="28"/>
          <w:rtl/>
          <w:lang w:bidi="ar-JO"/>
        </w:rPr>
        <w:t>ى</w:t>
      </w:r>
      <w:r w:rsidRPr="00944C03">
        <w:rPr>
          <w:rFonts w:eastAsia="Calibri" w:cs="Traditional Arabic"/>
          <w:sz w:val="28"/>
          <w:rtl/>
          <w:lang w:bidi="ar-JO"/>
        </w:rPr>
        <w:t xml:space="preserve"> خصائص ومستو</w:t>
      </w:r>
      <w:r w:rsidRPr="00944C03">
        <w:rPr>
          <w:rFonts w:eastAsia="Calibri" w:cs="Traditional Arabic" w:hint="cs"/>
          <w:sz w:val="28"/>
          <w:rtl/>
          <w:lang w:bidi="ar-JO"/>
        </w:rPr>
        <w:t>ى</w:t>
      </w:r>
      <w:r w:rsidRPr="00944C03">
        <w:rPr>
          <w:rFonts w:eastAsia="Calibri" w:cs="Traditional Arabic"/>
          <w:sz w:val="28"/>
          <w:rtl/>
          <w:lang w:bidi="ar-JO"/>
        </w:rPr>
        <w:t xml:space="preserve"> أداء الموارد الطبيعية الحالي والمستقبلي كأساس لشراكة الأجيال المقبلة في المتاح من تلك الموارد؛</w:t>
      </w:r>
    </w:p>
    <w:p w:rsidR="001F24F8" w:rsidRPr="00944C03" w:rsidRDefault="001F24F8" w:rsidP="000329B1">
      <w:pPr>
        <w:numPr>
          <w:ilvl w:val="0"/>
          <w:numId w:val="35"/>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sz w:val="28"/>
          <w:rtl/>
          <w:lang w:bidi="ar-JO"/>
        </w:rPr>
        <w:lastRenderedPageBreak/>
        <w:t>لا ترتكز التنمية إزاء هذا المفهوم علي قيمة عائدات النمو الاقتصادي بقدر ارتكازها عل</w:t>
      </w:r>
      <w:r w:rsidRPr="00944C03">
        <w:rPr>
          <w:rFonts w:eastAsia="Calibri" w:cs="Traditional Arabic" w:hint="cs"/>
          <w:sz w:val="28"/>
          <w:rtl/>
          <w:lang w:bidi="ar-JO"/>
        </w:rPr>
        <w:t>ى</w:t>
      </w:r>
      <w:r w:rsidRPr="00944C03">
        <w:rPr>
          <w:rFonts w:eastAsia="Calibri" w:cs="Traditional Arabic"/>
          <w:sz w:val="28"/>
          <w:rtl/>
          <w:lang w:bidi="ar-JO"/>
        </w:rPr>
        <w:t xml:space="preserve"> نوعية وكيفية توزيع تلك العائدات، وما يترتب عل</w:t>
      </w:r>
      <w:r w:rsidRPr="00944C03">
        <w:rPr>
          <w:rFonts w:eastAsia="Calibri" w:cs="Traditional Arabic" w:hint="cs"/>
          <w:sz w:val="28"/>
          <w:rtl/>
          <w:lang w:bidi="ar-JO"/>
        </w:rPr>
        <w:t>ى</w:t>
      </w:r>
      <w:r w:rsidRPr="00944C03">
        <w:rPr>
          <w:rFonts w:eastAsia="Calibri" w:cs="Traditional Arabic"/>
          <w:sz w:val="28"/>
          <w:rtl/>
          <w:lang w:bidi="ar-JO"/>
        </w:rPr>
        <w:t xml:space="preserve"> ذلك من تحسين للظروف المعيشية للمواطنين حال الربط بين سياسات التنمية والحفاظ عل</w:t>
      </w:r>
      <w:r w:rsidRPr="00944C03">
        <w:rPr>
          <w:rFonts w:eastAsia="Calibri" w:cs="Traditional Arabic" w:hint="cs"/>
          <w:sz w:val="28"/>
          <w:rtl/>
          <w:lang w:bidi="ar-JO"/>
        </w:rPr>
        <w:t>ى</w:t>
      </w:r>
      <w:r w:rsidRPr="00944C03">
        <w:rPr>
          <w:rFonts w:eastAsia="Calibri" w:cs="Traditional Arabic"/>
          <w:sz w:val="28"/>
          <w:rtl/>
          <w:lang w:bidi="ar-JO"/>
        </w:rPr>
        <w:t xml:space="preserve"> البيئة؛</w:t>
      </w:r>
    </w:p>
    <w:p w:rsidR="001F24F8" w:rsidRPr="00944C03" w:rsidRDefault="001F24F8" w:rsidP="000329B1">
      <w:pPr>
        <w:numPr>
          <w:ilvl w:val="0"/>
          <w:numId w:val="35"/>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sz w:val="28"/>
          <w:rtl/>
          <w:lang w:bidi="ar-JO"/>
        </w:rPr>
        <w:t>يتعين إعادة النظر في أنماط الاستثمار الحالية، مع تعزيز استخدام وسائل تقنية أكثر توافقا مع البيئة تستهدف الحد من مظاهر الضرر والإخلال بالتوازن البيئي والحفاظ علي استمرارية الموارد الطبيعية؛</w:t>
      </w:r>
    </w:p>
    <w:p w:rsidR="001F24F8" w:rsidRPr="00944C03" w:rsidRDefault="001F24F8" w:rsidP="000329B1">
      <w:pPr>
        <w:numPr>
          <w:ilvl w:val="0"/>
          <w:numId w:val="35"/>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sz w:val="28"/>
          <w:rtl/>
          <w:lang w:bidi="ar-JO"/>
        </w:rPr>
        <w:t xml:space="preserve">لا ينبغي الاكتفاء بتعديل أنماط الاستثمار وهياكل الإنتاج، وإنما يستلزم الأمر أيضا تعديل أنماط الاستهلاك السائدة اجتنابا للإسراف وتبديد الموارد وتلوث البيئة؛ </w:t>
      </w:r>
    </w:p>
    <w:p w:rsidR="001F24F8" w:rsidRPr="00944C03" w:rsidRDefault="001F24F8" w:rsidP="000329B1">
      <w:pPr>
        <w:numPr>
          <w:ilvl w:val="0"/>
          <w:numId w:val="35"/>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sz w:val="28"/>
          <w:rtl/>
          <w:lang w:bidi="ar-JO"/>
        </w:rPr>
        <w:t>لابد أن يشتمل مفهوم العائد من التنمية ليشمل كل ما يعود علي المجتمع بنفع بحيث لا يقتصر ذلك المفهوم علي العائد والتكلفة، استنادا إل</w:t>
      </w:r>
      <w:r w:rsidRPr="00944C03">
        <w:rPr>
          <w:rFonts w:eastAsia="Calibri" w:cs="Traditional Arabic" w:hint="cs"/>
          <w:sz w:val="28"/>
          <w:rtl/>
          <w:lang w:bidi="ar-JO"/>
        </w:rPr>
        <w:t>ى</w:t>
      </w:r>
      <w:r w:rsidRPr="00944C03">
        <w:rPr>
          <w:rFonts w:eastAsia="Calibri" w:cs="Traditional Arabic"/>
          <w:sz w:val="28"/>
          <w:rtl/>
          <w:lang w:bidi="ar-JO"/>
        </w:rPr>
        <w:t xml:space="preserve"> مردود الآثار البيئية الغير مباشرة وما يترتب عليها من كلفة اجتماعية، تجسد أوجه القصور في الموارد الطبيعية؛ </w:t>
      </w:r>
    </w:p>
    <w:p w:rsidR="001F24F8" w:rsidRPr="00D44E0F" w:rsidRDefault="001F24F8" w:rsidP="00D44E0F">
      <w:pPr>
        <w:numPr>
          <w:ilvl w:val="0"/>
          <w:numId w:val="35"/>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sz w:val="28"/>
          <w:rtl/>
          <w:lang w:bidi="ar-JO"/>
        </w:rPr>
        <w:t xml:space="preserve">استدامة وتواصل واستمرارية النظم الإنتاجية أساس الوقاية من احتمالات انهيار مقومات التنمية خاصة بالدول النامية التي تعتمد علي نظم تقليدية ترتبط بمقومات البيئة الطبيعية. </w:t>
      </w:r>
    </w:p>
    <w:p w:rsidR="001F24F8" w:rsidRPr="00944C03" w:rsidRDefault="001F24F8" w:rsidP="000329B1">
      <w:pPr>
        <w:numPr>
          <w:ilvl w:val="0"/>
          <w:numId w:val="36"/>
        </w:numPr>
        <w:suppressAutoHyphens/>
        <w:autoSpaceDN w:val="0"/>
        <w:bidi/>
        <w:spacing w:after="0" w:line="276" w:lineRule="auto"/>
        <w:jc w:val="both"/>
        <w:textAlignment w:val="baseline"/>
        <w:rPr>
          <w:rFonts w:eastAsia="Calibri" w:cs="Traditional Arabic"/>
          <w:b/>
          <w:bCs/>
          <w:sz w:val="28"/>
          <w:rtl/>
          <w:lang w:bidi="ar-DZ"/>
        </w:rPr>
      </w:pPr>
      <w:r w:rsidRPr="00944C03">
        <w:rPr>
          <w:rFonts w:eastAsia="Calibri" w:cs="Traditional Arabic" w:hint="cs"/>
          <w:b/>
          <w:bCs/>
          <w:sz w:val="28"/>
          <w:rtl/>
          <w:lang w:bidi="ar-DZ"/>
        </w:rPr>
        <w:t>شروط تحقيق التنمية المستدامة.</w:t>
      </w:r>
    </w:p>
    <w:p w:rsidR="001F24F8" w:rsidRPr="00944C03" w:rsidRDefault="001F24F8" w:rsidP="000329B1">
      <w:pPr>
        <w:suppressAutoHyphens/>
        <w:autoSpaceDN w:val="0"/>
        <w:bidi/>
        <w:spacing w:after="0" w:line="276" w:lineRule="auto"/>
        <w:jc w:val="both"/>
        <w:textAlignment w:val="baseline"/>
        <w:rPr>
          <w:rFonts w:eastAsia="Calibri" w:cs="Traditional Arabic"/>
          <w:sz w:val="28"/>
          <w:rtl/>
          <w:lang w:bidi="ar-DZ"/>
        </w:rPr>
      </w:pPr>
      <w:r w:rsidRPr="00944C03">
        <w:rPr>
          <w:rFonts w:eastAsia="Calibri" w:cs="Traditional Arabic" w:hint="cs"/>
          <w:sz w:val="28"/>
          <w:rtl/>
          <w:lang w:bidi="ar-DZ"/>
        </w:rPr>
        <w:t>من خلال الأسس السالفة الذكر لابد من توفر جملة من الشروط الواجب مراعاتها لتحقيق التنمية المنشودة نذكر منها:</w:t>
      </w:r>
      <w:r w:rsidRPr="00944C03">
        <w:rPr>
          <w:rFonts w:eastAsia="Calibri" w:cs="Traditional Arabic"/>
          <w:sz w:val="28"/>
          <w:vertAlign w:val="superscript"/>
          <w:rtl/>
          <w:lang w:bidi="ar-DZ"/>
        </w:rPr>
        <w:footnoteReference w:id="16"/>
      </w:r>
      <w:r w:rsidRPr="00944C03">
        <w:rPr>
          <w:rFonts w:eastAsia="Calibri" w:cs="Traditional Arabic" w:hint="cs"/>
          <w:sz w:val="28"/>
          <w:rtl/>
          <w:lang w:bidi="ar-DZ"/>
        </w:rPr>
        <w:t xml:space="preserve"> </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 xml:space="preserve">استهلاك الموارد باعتدال وكفاءة ومراعاة الأسعار الأفضل للموارد، والاستخدام الأكثر كفاءة للموارد، والأطر الزمنية لاستبدال الموارد غير المتجددة بموارد بديلة، والاستخدامات البديلة المحتملة للموارد؛ </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عدم استهلاك الموارد المتجددة بوتيرة أسرع من قدرتها على التجدد أو بطريقة يمكن أن تؤذي البشر أو النظم الداعمة للحياة على الأرض وخاصة تلك التي ليس لها بدائل؛</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التوسع في مجال الاعتماد على الطاقة النظيفة المتجددة كالطاقة الشمسية والطاقة المائية وطاقة الرياح.</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استخدام الفضلات التقليدية كموارد قدر الإمكان مع التخلص منها عند الحاجة وبطريقة لا تضر بالبشر ونظم دعم الحياة على الأرض؛</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النضال من أجل التخلص من المبيدات السامة والمخصبات الكيميائية وخاصة تلك التي تعتبر ضارة بالبيئة؛</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استخلاص منتجات النسق البيئي كما في الزراعة، والصيد، والاحتطاب بدون الإضرار برأس المال الطبيعي؛</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تشجيع المرونة والكفاءة في كل من النسقين الإنساني والطبيعي من خلال تفضيل البستنة المتجددة، والمتنوعة، والمعقدة على تلك المتسمة بالتجانس والبساطة؛</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lastRenderedPageBreak/>
        <w:t xml:space="preserve">تفضيل الفلاحة التعددية (زراعة الأرض بمحاصيل متعددة) </w:t>
      </w:r>
      <w:r w:rsidRPr="00944C03">
        <w:rPr>
          <w:rFonts w:eastAsia="Calibri" w:cs="Traditional Arabic"/>
          <w:sz w:val="28"/>
        </w:rPr>
        <w:t>polyculture</w:t>
      </w:r>
      <w:r w:rsidRPr="00944C03">
        <w:rPr>
          <w:rFonts w:eastAsia="Calibri" w:cs="Traditional Arabic"/>
          <w:sz w:val="28"/>
          <w:rtl/>
          <w:lang w:bidi="ar-DZ"/>
        </w:rPr>
        <w:t xml:space="preserve"> </w:t>
      </w:r>
      <w:r w:rsidRPr="00944C03">
        <w:rPr>
          <w:rFonts w:eastAsia="Calibri" w:cs="Traditional Arabic" w:hint="cs"/>
          <w:sz w:val="28"/>
          <w:rtl/>
          <w:lang w:bidi="ar-DZ"/>
        </w:rPr>
        <w:t xml:space="preserve">على الفلاحة الأحادية (الاكتفاء بزراعة محصول واحد) </w:t>
      </w:r>
      <w:r w:rsidRPr="00944C03">
        <w:rPr>
          <w:rFonts w:eastAsia="Calibri" w:cs="Traditional Arabic"/>
          <w:sz w:val="28"/>
        </w:rPr>
        <w:t>monoculture</w:t>
      </w:r>
      <w:r w:rsidRPr="00944C03">
        <w:rPr>
          <w:rFonts w:eastAsia="Calibri" w:cs="Traditional Arabic"/>
          <w:sz w:val="28"/>
          <w:rtl/>
          <w:lang w:bidi="ar-DZ"/>
        </w:rPr>
        <w:t xml:space="preserve"> </w:t>
      </w:r>
      <w:r w:rsidRPr="00944C03">
        <w:rPr>
          <w:rFonts w:eastAsia="Calibri" w:cs="Traditional Arabic" w:hint="cs"/>
          <w:sz w:val="28"/>
          <w:rtl/>
          <w:lang w:bidi="ar-DZ"/>
        </w:rPr>
        <w:t xml:space="preserve">للإبقاء على خصوبة التربة، فضلا عن تفضيل زراعة النباتات طويلة العمر على السنوية منها في أنساق الإنتاج البيولوجي قدر الإمكان؛ </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 xml:space="preserve">إعادة تأهيل البيئات المتدهورة قدر المستطاع من خلال وسائل التحكم أو بخلق ظروف ملائمة لعمليات إعادة الإصلاح الطبيعي؛       </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تشجيع ودعم عمليات إعادة تدوير النفايات؛</w:t>
      </w:r>
    </w:p>
    <w:p w:rsidR="001F24F8" w:rsidRPr="00944C03" w:rsidRDefault="001F24F8" w:rsidP="000329B1">
      <w:pPr>
        <w:numPr>
          <w:ilvl w:val="0"/>
          <w:numId w:val="34"/>
        </w:numPr>
        <w:suppressAutoHyphens/>
        <w:autoSpaceDN w:val="0"/>
        <w:bidi/>
        <w:spacing w:after="0" w:line="276" w:lineRule="auto"/>
        <w:jc w:val="both"/>
        <w:textAlignment w:val="baseline"/>
        <w:rPr>
          <w:rFonts w:eastAsia="Calibri" w:cs="Traditional Arabic"/>
          <w:sz w:val="28"/>
        </w:rPr>
      </w:pPr>
      <w:r w:rsidRPr="00944C03">
        <w:rPr>
          <w:rFonts w:eastAsia="Calibri" w:cs="Traditional Arabic" w:hint="cs"/>
          <w:sz w:val="28"/>
          <w:rtl/>
          <w:lang w:bidi="ar-DZ"/>
        </w:rPr>
        <w:t xml:space="preserve"> تبني مبدأ تغريم الملوث من خلال سن تشريعات عقابية على المستويات المحلية والقومية والدولية.</w:t>
      </w:r>
    </w:p>
    <w:p w:rsidR="001F24F8" w:rsidRPr="000329B1" w:rsidRDefault="001F24F8" w:rsidP="000329B1">
      <w:pPr>
        <w:suppressAutoHyphens/>
        <w:autoSpaceDN w:val="0"/>
        <w:bidi/>
        <w:spacing w:after="0" w:line="276" w:lineRule="auto"/>
        <w:jc w:val="both"/>
        <w:textAlignment w:val="baseline"/>
        <w:rPr>
          <w:rFonts w:cs="Traditional Arabic"/>
          <w:b/>
          <w:bCs/>
          <w:color w:val="000000"/>
          <w:sz w:val="28"/>
          <w:rtl/>
        </w:rPr>
      </w:pPr>
      <w:r w:rsidRPr="000329B1">
        <w:rPr>
          <w:rFonts w:cs="Traditional Arabic" w:hint="cs"/>
          <w:b/>
          <w:bCs/>
          <w:color w:val="000000"/>
          <w:sz w:val="28"/>
          <w:rtl/>
        </w:rPr>
        <w:t xml:space="preserve">ح- </w:t>
      </w:r>
      <w:r w:rsidRPr="000329B1">
        <w:rPr>
          <w:rFonts w:cs="Traditional Arabic"/>
          <w:b/>
          <w:bCs/>
          <w:color w:val="000000"/>
          <w:sz w:val="28"/>
          <w:rtl/>
        </w:rPr>
        <w:t>معوقات التنمية المستدامة</w:t>
      </w:r>
      <w:r w:rsidRPr="000329B1">
        <w:rPr>
          <w:rFonts w:cs="Traditional Arabic" w:hint="cs"/>
          <w:b/>
          <w:bCs/>
          <w:color w:val="000000"/>
          <w:sz w:val="28"/>
          <w:rtl/>
        </w:rPr>
        <w:t>.</w:t>
      </w:r>
      <w:r w:rsidRPr="000329B1">
        <w:rPr>
          <w:rFonts w:cs="Traditional Arabic"/>
          <w:b/>
          <w:bCs/>
          <w:color w:val="000000"/>
          <w:sz w:val="28"/>
        </w:rPr>
        <w:t xml:space="preserve"> </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Pr>
          <w:rFonts w:cs="Traditional Arabic" w:hint="cs"/>
          <w:color w:val="000000"/>
          <w:sz w:val="24"/>
          <w:szCs w:val="24"/>
          <w:rtl/>
        </w:rPr>
        <w:tab/>
      </w:r>
      <w:r w:rsidRPr="000329B1">
        <w:rPr>
          <w:rFonts w:cs="Traditional Arabic"/>
          <w:color w:val="000000"/>
          <w:sz w:val="28"/>
          <w:rtl/>
        </w:rPr>
        <w:t>نبهت جميع مؤتمرات قمة الأرض إلى محدودية وندرة الموارد الطبيعية والاقتصادية في العالم، وأن الاستمرار في استخدامها غير المرشد قد يعرضها للاستنزاف، وبالتالي إلى عدم القدرة على الوفاء باحتياجات الأجيال المقبلة. ورغم الجهود العالمية والمحاولات الجادة لتحقيق مطلب التنمية المستدامة في جميع دول ومجتمعات العالم، إلا أنه لا تزال المحاولات محدودة، وذلك لأسباب من أبرزها :</w:t>
      </w:r>
      <w:r>
        <w:rPr>
          <w:rStyle w:val="Appelnotedebasdep"/>
          <w:rFonts w:cs="Traditional Arabic"/>
          <w:color w:val="000000"/>
          <w:sz w:val="28"/>
          <w:rtl/>
        </w:rPr>
        <w:footnoteReference w:id="17"/>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t>- الزيادة المطردة في تعداد السكان العالمي و يتوقع أن يبلغ عدد سكان العالم بحلول عام (2050م) تسعة مليارات نسمة، مما سيضاعف من تعقيدات التنمية المستدامة؛</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t>- انتشار الفقر المدقع في العالم، إذ تشير الإحصائيات إلى أن خمس سكان العالم مضطرون للعيش على أقل من دولار واحد في اليوم،</w:t>
      </w:r>
      <w:r>
        <w:rPr>
          <w:rFonts w:cs="Traditional Arabic" w:hint="cs"/>
          <w:color w:val="000000"/>
          <w:sz w:val="28"/>
          <w:rtl/>
        </w:rPr>
        <w:t xml:space="preserve"> </w:t>
      </w:r>
      <w:r w:rsidRPr="000329B1">
        <w:rPr>
          <w:rFonts w:cs="Traditional Arabic"/>
          <w:color w:val="000000"/>
          <w:sz w:val="28"/>
          <w:rtl/>
        </w:rPr>
        <w:t>هذا إضافة إلى أن نحو</w:t>
      </w:r>
      <w:r w:rsidRPr="000329B1">
        <w:rPr>
          <w:rFonts w:cs="Traditional Arabic"/>
          <w:color w:val="000000"/>
          <w:sz w:val="28"/>
        </w:rPr>
        <w:t xml:space="preserve">(1.1 ) </w:t>
      </w:r>
      <w:r w:rsidRPr="000329B1">
        <w:rPr>
          <w:rFonts w:cs="Traditional Arabic"/>
          <w:color w:val="000000"/>
          <w:sz w:val="28"/>
          <w:rtl/>
        </w:rPr>
        <w:t xml:space="preserve"> مليار  شخص لا تتوافر لديهم مياه الشرب المأمونة، وأن مياه الشرب الملوثة وعدم كفاية الإمدادات من الماء يتسببان في نحو (%10) من  اغلب الأمراض في الدول النامية؛</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t>- عدم الاستقرار في كثير من مناطق العالم و الناتج عن غياب السلام والأم؛</w:t>
      </w:r>
      <w:r w:rsidRPr="000329B1">
        <w:rPr>
          <w:rFonts w:cs="Traditional Arabic"/>
          <w:color w:val="000000"/>
          <w:sz w:val="28"/>
        </w:rPr>
        <w:t xml:space="preserve"> </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t>- انتشار الفقر وانعدام التعليم في بعض الدول مع ارتفاع عدد السكان والبطالة وتراكم الديون وفوائدها والاستغلال غير الرشيد للموارد الطبيعية؛</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t>- استمرار الهجرة من الأرياف إلى المناطق الحضرية وانتشار ظاهرة المناطق العشوائية، ما يشكل ضغط على المرافق والخدمات الحضرية، فضلا عن تلوث الهواء وتراكم النفايات؛</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t>- تعرض اغلب مناطق العالم لظروف مناخية قاسية كانخفاض في معدلات الأمطار عن معدلاتها السنوية، وشكل ارتفاع في درجات</w:t>
      </w:r>
      <w:r>
        <w:rPr>
          <w:rFonts w:cs="Traditional Arabic" w:hint="cs"/>
          <w:color w:val="000000"/>
          <w:sz w:val="28"/>
          <w:rtl/>
        </w:rPr>
        <w:t xml:space="preserve"> </w:t>
      </w:r>
      <w:r w:rsidRPr="000329B1">
        <w:rPr>
          <w:rFonts w:cs="Traditional Arabic"/>
          <w:color w:val="000000"/>
          <w:sz w:val="28"/>
          <w:rtl/>
        </w:rPr>
        <w:t>الحرارة إلى بروز ظاهرة الجفاف وزيادة التصحر؛</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t>- محدودية الموارد الطبيعية وسوء استغلالها بما فيها النقص الحاد في الموارد المائية وتلوثها وندرة الأراضي الصالحة للاستغلال في</w:t>
      </w:r>
      <w:r w:rsidRPr="000329B1">
        <w:rPr>
          <w:rFonts w:cs="Traditional Arabic"/>
          <w:color w:val="000000"/>
          <w:sz w:val="28"/>
        </w:rPr>
        <w:br/>
      </w:r>
      <w:r w:rsidRPr="000329B1">
        <w:rPr>
          <w:rFonts w:cs="Traditional Arabic"/>
          <w:color w:val="000000"/>
          <w:sz w:val="28"/>
          <w:rtl/>
        </w:rPr>
        <w:t>النشاطات الزراعية المختلفة</w:t>
      </w:r>
      <w:r>
        <w:rPr>
          <w:rFonts w:cs="Traditional Arabic"/>
          <w:color w:val="000000"/>
          <w:sz w:val="28"/>
          <w:rtl/>
        </w:rPr>
        <w:t>،</w:t>
      </w:r>
      <w:r w:rsidRPr="000329B1">
        <w:rPr>
          <w:rFonts w:cs="Traditional Arabic"/>
          <w:color w:val="000000"/>
          <w:sz w:val="28"/>
          <w:rtl/>
        </w:rPr>
        <w:t xml:space="preserve"> وتدهور نوعيتهما، ونقص الطاقة غير المتجددة في بعض أقطار العالم</w:t>
      </w:r>
      <w:r w:rsidRPr="000329B1">
        <w:rPr>
          <w:rFonts w:cs="Traditional Arabic"/>
          <w:color w:val="000000"/>
          <w:sz w:val="28"/>
        </w:rPr>
        <w:t xml:space="preserve"> </w:t>
      </w:r>
      <w:r w:rsidRPr="000329B1">
        <w:rPr>
          <w:rFonts w:cs="Traditional Arabic"/>
          <w:color w:val="000000"/>
          <w:sz w:val="28"/>
          <w:rtl/>
        </w:rPr>
        <w:t>؛</w:t>
      </w:r>
    </w:p>
    <w:p w:rsidR="001F24F8" w:rsidRPr="000329B1" w:rsidRDefault="001F24F8" w:rsidP="000329B1">
      <w:pPr>
        <w:suppressAutoHyphens/>
        <w:autoSpaceDN w:val="0"/>
        <w:bidi/>
        <w:spacing w:after="0" w:line="276" w:lineRule="auto"/>
        <w:jc w:val="both"/>
        <w:textAlignment w:val="baseline"/>
        <w:rPr>
          <w:rFonts w:cs="Traditional Arabic"/>
          <w:color w:val="000000"/>
          <w:sz w:val="28"/>
          <w:rtl/>
        </w:rPr>
      </w:pPr>
      <w:r w:rsidRPr="000329B1">
        <w:rPr>
          <w:rFonts w:cs="Traditional Arabic"/>
          <w:color w:val="000000"/>
          <w:sz w:val="28"/>
          <w:rtl/>
        </w:rPr>
        <w:lastRenderedPageBreak/>
        <w:t>- عدم موائمة بعض التقنيات والتجارب المستوردة من اغلب الدول المتقدمة مع الظروف الاقتصادية والاجتماعية والبيئية في بعض دول العالم النامي، ونقص الكفاءات الوطنية القادرة على التعامل معها.</w:t>
      </w:r>
    </w:p>
    <w:p w:rsidR="001F24F8" w:rsidRPr="00CE15D6" w:rsidRDefault="001F24F8" w:rsidP="00D44E0F">
      <w:pPr>
        <w:bidi/>
        <w:spacing w:line="276" w:lineRule="auto"/>
        <w:jc w:val="both"/>
        <w:rPr>
          <w:rFonts w:eastAsia="Calibri" w:cs="Traditional Arabic"/>
          <w:b/>
          <w:bCs/>
          <w:sz w:val="32"/>
          <w:szCs w:val="32"/>
          <w:rtl/>
          <w:lang w:val="en-US" w:bidi="ar-DZ"/>
        </w:rPr>
      </w:pPr>
      <w:r w:rsidRPr="00CE15D6">
        <w:rPr>
          <w:rFonts w:eastAsia="Calibri" w:cs="Traditional Arabic" w:hint="cs"/>
          <w:b/>
          <w:bCs/>
          <w:sz w:val="32"/>
          <w:szCs w:val="32"/>
          <w:rtl/>
          <w:lang w:val="en-US" w:bidi="ar-DZ"/>
        </w:rPr>
        <w:t>المحور الثالث:</w:t>
      </w:r>
      <w:r w:rsidRPr="00CE15D6">
        <w:rPr>
          <w:rFonts w:eastAsia="Calibri" w:cs="Traditional Arabic"/>
          <w:b/>
          <w:bCs/>
          <w:sz w:val="32"/>
          <w:szCs w:val="32"/>
          <w:rtl/>
          <w:lang w:val="en-US"/>
        </w:rPr>
        <w:t xml:space="preserve"> وظائف الجامعة والتنمية المستدامة</w:t>
      </w:r>
      <w:r w:rsidRPr="00CE15D6">
        <w:rPr>
          <w:rFonts w:eastAsia="Calibri" w:cs="Traditional Arabic"/>
          <w:b/>
          <w:bCs/>
          <w:sz w:val="32"/>
          <w:szCs w:val="32"/>
          <w:lang w:bidi="ar-DZ"/>
        </w:rPr>
        <w:t>:</w:t>
      </w:r>
    </w:p>
    <w:p w:rsidR="001F24F8" w:rsidRDefault="001F24F8" w:rsidP="00D44E0F">
      <w:pPr>
        <w:bidi/>
        <w:spacing w:line="276" w:lineRule="auto"/>
        <w:jc w:val="both"/>
        <w:rPr>
          <w:rFonts w:eastAsia="Calibri" w:cs="Traditional Arabic"/>
          <w:sz w:val="28"/>
          <w:rtl/>
          <w:lang w:bidi="ar-DZ"/>
        </w:rPr>
      </w:pPr>
      <w:r>
        <w:rPr>
          <w:rFonts w:eastAsia="Calibri" w:cs="Traditional Arabic" w:hint="cs"/>
          <w:sz w:val="28"/>
          <w:rtl/>
          <w:lang w:bidi="ar-DZ"/>
        </w:rPr>
        <w:tab/>
        <w:t>ي</w:t>
      </w:r>
      <w:r w:rsidRPr="00D44E0F">
        <w:rPr>
          <w:rFonts w:eastAsia="Calibri" w:cs="Traditional Arabic"/>
          <w:sz w:val="28"/>
          <w:rtl/>
          <w:lang w:val="en-US"/>
        </w:rPr>
        <w:t>مثل التعليم العالي أهمية كبيرة على صعيد تقدم المجتمعات ونموها، وثمة اتفاق عام</w:t>
      </w:r>
      <w:r>
        <w:rPr>
          <w:rFonts w:eastAsia="Calibri" w:cs="Traditional Arabic" w:hint="cs"/>
          <w:sz w:val="28"/>
          <w:rtl/>
          <w:lang w:bidi="ar-DZ"/>
        </w:rPr>
        <w:t xml:space="preserve"> </w:t>
      </w:r>
      <w:r w:rsidRPr="00D44E0F">
        <w:rPr>
          <w:rFonts w:eastAsia="Calibri" w:cs="Traditional Arabic"/>
          <w:sz w:val="28"/>
          <w:rtl/>
          <w:lang w:val="en-US"/>
        </w:rPr>
        <w:t>سائ</w:t>
      </w:r>
      <w:r>
        <w:rPr>
          <w:rFonts w:eastAsia="Calibri" w:cs="Traditional Arabic"/>
          <w:sz w:val="28"/>
          <w:rtl/>
          <w:lang w:val="en-US"/>
        </w:rPr>
        <w:t>د في الأدبيات المرتبطة بالتعليم</w:t>
      </w:r>
      <w:r>
        <w:rPr>
          <w:rFonts w:eastAsia="Calibri" w:cs="Traditional Arabic" w:hint="cs"/>
          <w:sz w:val="28"/>
          <w:rtl/>
          <w:lang w:val="en-US"/>
        </w:rPr>
        <w:t xml:space="preserve"> </w:t>
      </w:r>
      <w:r w:rsidRPr="00D44E0F">
        <w:rPr>
          <w:rFonts w:eastAsia="Calibri" w:cs="Traditional Arabic"/>
          <w:sz w:val="28"/>
          <w:rtl/>
          <w:lang w:val="en-US"/>
        </w:rPr>
        <w:t>الجامعي - محلية وعالمية - على أن الجامعة منوط</w:t>
      </w:r>
      <w:r>
        <w:rPr>
          <w:rFonts w:eastAsia="Calibri" w:cs="Traditional Arabic" w:hint="cs"/>
          <w:sz w:val="28"/>
          <w:rtl/>
        </w:rPr>
        <w:t xml:space="preserve"> ب</w:t>
      </w:r>
      <w:r w:rsidRPr="00D44E0F">
        <w:rPr>
          <w:rFonts w:eastAsia="Calibri" w:cs="Traditional Arabic"/>
          <w:sz w:val="28"/>
          <w:rtl/>
          <w:lang w:val="en-US"/>
        </w:rPr>
        <w:t>ها ثلاث وظائف رئيسية، هي التدريس والبحث العلمي وخدمة المجتمع، وعلى الرغم من أن</w:t>
      </w:r>
      <w:r>
        <w:rPr>
          <w:rFonts w:eastAsia="Calibri" w:cs="Traditional Arabic" w:hint="cs"/>
          <w:sz w:val="28"/>
          <w:rtl/>
          <w:lang w:bidi="ar-DZ"/>
        </w:rPr>
        <w:t xml:space="preserve"> </w:t>
      </w:r>
      <w:r w:rsidRPr="00D44E0F">
        <w:rPr>
          <w:rFonts w:eastAsia="Calibri" w:cs="Traditional Arabic"/>
          <w:sz w:val="28"/>
          <w:rtl/>
          <w:lang w:val="en-US"/>
        </w:rPr>
        <w:t>وظيفة خدمة المجتمع تحتل المرتبة الثالثة في هذا التصنيف، إلا أن ثمة توجها عاما يذهب</w:t>
      </w:r>
      <w:r>
        <w:rPr>
          <w:rFonts w:eastAsia="Calibri" w:cs="Traditional Arabic" w:hint="cs"/>
          <w:sz w:val="28"/>
          <w:rtl/>
          <w:lang w:bidi="ar-DZ"/>
        </w:rPr>
        <w:t xml:space="preserve"> </w:t>
      </w:r>
      <w:r w:rsidRPr="00D44E0F">
        <w:rPr>
          <w:rFonts w:eastAsia="Calibri" w:cs="Traditional Arabic"/>
          <w:sz w:val="28"/>
          <w:rtl/>
          <w:lang w:val="en-US"/>
        </w:rPr>
        <w:t>إلى أنها يجب أن تغدو الوظيفة الأولى، بل والقائدة للتعليم الجامعي</w:t>
      </w:r>
      <w:r w:rsidRPr="00D44E0F">
        <w:rPr>
          <w:rFonts w:eastAsia="Calibri" w:cs="Traditional Arabic"/>
          <w:sz w:val="28"/>
          <w:lang w:bidi="ar-DZ"/>
        </w:rPr>
        <w:t>.</w:t>
      </w:r>
    </w:p>
    <w:p w:rsidR="001F24F8" w:rsidRDefault="001F24F8" w:rsidP="00D44E0F">
      <w:pPr>
        <w:bidi/>
        <w:spacing w:line="276" w:lineRule="auto"/>
        <w:jc w:val="both"/>
        <w:rPr>
          <w:rFonts w:eastAsia="Calibri" w:cs="Traditional Arabic"/>
          <w:sz w:val="28"/>
          <w:rtl/>
        </w:rPr>
      </w:pPr>
      <w:r>
        <w:rPr>
          <w:rFonts w:eastAsia="Calibri" w:cs="Traditional Arabic" w:hint="cs"/>
          <w:sz w:val="28"/>
          <w:rtl/>
          <w:lang w:bidi="ar-DZ"/>
        </w:rPr>
        <w:tab/>
      </w:r>
      <w:r w:rsidRPr="00D44E0F">
        <w:rPr>
          <w:rFonts w:eastAsia="Calibri" w:cs="Traditional Arabic"/>
          <w:sz w:val="28"/>
          <w:rtl/>
          <w:lang w:val="en-US"/>
        </w:rPr>
        <w:t>ويرى البعض أن للجامعات خمسة أ</w:t>
      </w:r>
      <w:r>
        <w:rPr>
          <w:rFonts w:eastAsia="Calibri" w:cs="Traditional Arabic"/>
          <w:sz w:val="28"/>
          <w:rtl/>
          <w:lang w:val="en-US"/>
        </w:rPr>
        <w:t>دوار هي على التوالي، تخريج أف</w:t>
      </w:r>
      <w:r>
        <w:rPr>
          <w:rFonts w:eastAsia="Calibri" w:cs="Traditional Arabic" w:hint="cs"/>
          <w:sz w:val="28"/>
          <w:rtl/>
          <w:lang w:val="en-US"/>
        </w:rPr>
        <w:t>را</w:t>
      </w:r>
      <w:r w:rsidRPr="00D44E0F">
        <w:rPr>
          <w:rFonts w:eastAsia="Calibri" w:cs="Traditional Arabic"/>
          <w:sz w:val="28"/>
          <w:rtl/>
          <w:lang w:val="en-US"/>
        </w:rPr>
        <w:t>د ذوي تعليم عالي</w:t>
      </w:r>
      <w:r>
        <w:rPr>
          <w:rFonts w:eastAsia="Calibri" w:cs="Traditional Arabic" w:hint="cs"/>
          <w:sz w:val="28"/>
          <w:rtl/>
          <w:lang w:val="en-US"/>
        </w:rPr>
        <w:t xml:space="preserve"> </w:t>
      </w:r>
      <w:r w:rsidRPr="00D44E0F">
        <w:rPr>
          <w:rFonts w:eastAsia="Calibri" w:cs="Traditional Arabic"/>
          <w:sz w:val="28"/>
          <w:rtl/>
          <w:lang w:val="en-US"/>
        </w:rPr>
        <w:t>المستوى، المساهمة في تد</w:t>
      </w:r>
      <w:r>
        <w:rPr>
          <w:rFonts w:eastAsia="Calibri" w:cs="Traditional Arabic"/>
          <w:sz w:val="28"/>
          <w:rtl/>
          <w:lang w:val="en-US"/>
        </w:rPr>
        <w:t>عيم المواطنة والممارسة الديمق</w:t>
      </w:r>
      <w:r>
        <w:rPr>
          <w:rFonts w:eastAsia="Calibri" w:cs="Traditional Arabic" w:hint="cs"/>
          <w:sz w:val="28"/>
          <w:rtl/>
          <w:lang w:val="en-US"/>
        </w:rPr>
        <w:t>را</w:t>
      </w:r>
      <w:r>
        <w:rPr>
          <w:rFonts w:eastAsia="Calibri" w:cs="Traditional Arabic"/>
          <w:sz w:val="28"/>
          <w:rtl/>
          <w:lang w:val="en-US"/>
        </w:rPr>
        <w:t>طية للأف</w:t>
      </w:r>
      <w:r>
        <w:rPr>
          <w:rFonts w:eastAsia="Calibri" w:cs="Traditional Arabic" w:hint="cs"/>
          <w:sz w:val="28"/>
          <w:rtl/>
          <w:lang w:val="en-US"/>
        </w:rPr>
        <w:t>را</w:t>
      </w:r>
      <w:r w:rsidRPr="00D44E0F">
        <w:rPr>
          <w:rFonts w:eastAsia="Calibri" w:cs="Traditional Arabic"/>
          <w:sz w:val="28"/>
          <w:rtl/>
          <w:lang w:val="en-US"/>
        </w:rPr>
        <w:t>د، التنسيق مع</w:t>
      </w:r>
      <w:r>
        <w:rPr>
          <w:rFonts w:eastAsia="Calibri" w:cs="Traditional Arabic" w:hint="cs"/>
          <w:sz w:val="28"/>
          <w:rtl/>
          <w:lang w:val="en-US"/>
        </w:rPr>
        <w:t xml:space="preserve"> </w:t>
      </w:r>
      <w:r w:rsidRPr="00D44E0F">
        <w:rPr>
          <w:rFonts w:eastAsia="Calibri" w:cs="Traditional Arabic"/>
          <w:sz w:val="28"/>
          <w:rtl/>
          <w:lang w:val="en-US"/>
        </w:rPr>
        <w:t>احتياجات التنمية وتحديات المجتمع، والتعامل مع الحياة الفكرية والثقافية للمجتمع، وإجراء</w:t>
      </w:r>
      <w:r>
        <w:rPr>
          <w:rFonts w:eastAsia="Calibri" w:cs="Traditional Arabic" w:hint="cs"/>
          <w:sz w:val="28"/>
          <w:rtl/>
          <w:lang w:val="en-US"/>
        </w:rPr>
        <w:t xml:space="preserve"> </w:t>
      </w:r>
      <w:r w:rsidRPr="00D44E0F">
        <w:rPr>
          <w:rFonts w:eastAsia="Calibri" w:cs="Traditional Arabic"/>
          <w:sz w:val="28"/>
          <w:rtl/>
          <w:lang w:val="en-US"/>
        </w:rPr>
        <w:t>البحوث والدراسات</w:t>
      </w:r>
      <w:r>
        <w:rPr>
          <w:rFonts w:eastAsia="Calibri" w:cs="Traditional Arabic" w:hint="cs"/>
          <w:sz w:val="28"/>
          <w:rtl/>
          <w:lang w:val="en-US"/>
        </w:rPr>
        <w:t>.</w:t>
      </w:r>
    </w:p>
    <w:p w:rsidR="001F24F8" w:rsidRDefault="001F24F8" w:rsidP="00D44E0F">
      <w:pPr>
        <w:bidi/>
        <w:spacing w:line="276" w:lineRule="auto"/>
        <w:jc w:val="both"/>
        <w:rPr>
          <w:rFonts w:eastAsia="Calibri" w:cs="Traditional Arabic"/>
          <w:sz w:val="28"/>
          <w:rtl/>
          <w:lang w:bidi="ar-DZ"/>
        </w:rPr>
      </w:pPr>
      <w:r>
        <w:rPr>
          <w:rFonts w:eastAsia="Calibri" w:cs="Traditional Arabic" w:hint="cs"/>
          <w:sz w:val="28"/>
          <w:rtl/>
        </w:rPr>
        <w:tab/>
      </w:r>
      <w:r w:rsidRPr="00D44E0F">
        <w:rPr>
          <w:rFonts w:eastAsia="Calibri" w:cs="Traditional Arabic"/>
          <w:sz w:val="28"/>
          <w:lang w:bidi="ar-DZ"/>
        </w:rPr>
        <w:t xml:space="preserve"> </w:t>
      </w:r>
      <w:r w:rsidRPr="00D44E0F">
        <w:rPr>
          <w:rFonts w:eastAsia="Calibri" w:cs="Traditional Arabic"/>
          <w:sz w:val="28"/>
          <w:rtl/>
          <w:lang w:val="en-US"/>
        </w:rPr>
        <w:t>وتعمل الجامعة على تنمي</w:t>
      </w:r>
      <w:r>
        <w:rPr>
          <w:rFonts w:eastAsia="Calibri" w:cs="Traditional Arabic"/>
          <w:sz w:val="28"/>
          <w:rtl/>
          <w:lang w:val="en-US"/>
        </w:rPr>
        <w:t xml:space="preserve">ة المجتمع المحلي من خلال وظائف </w:t>
      </w:r>
      <w:r w:rsidRPr="00D44E0F">
        <w:rPr>
          <w:rFonts w:eastAsia="Calibri" w:cs="Traditional Arabic"/>
          <w:sz w:val="28"/>
          <w:rtl/>
          <w:lang w:val="en-US"/>
        </w:rPr>
        <w:t>أساسية</w:t>
      </w:r>
      <w:r>
        <w:rPr>
          <w:rFonts w:eastAsia="Calibri" w:cs="Traditional Arabic" w:hint="cs"/>
          <w:sz w:val="28"/>
          <w:rtl/>
          <w:lang w:val="en-US"/>
        </w:rPr>
        <w:t>:</w:t>
      </w:r>
      <w:r>
        <w:rPr>
          <w:rStyle w:val="Appelnotedebasdep"/>
          <w:rFonts w:eastAsia="Calibri" w:cs="Traditional Arabic"/>
          <w:sz w:val="28"/>
          <w:rtl/>
          <w:lang w:val="en-US"/>
        </w:rPr>
        <w:footnoteReference w:id="18"/>
      </w:r>
      <w:r w:rsidRPr="00D44E0F">
        <w:rPr>
          <w:rFonts w:eastAsia="Calibri" w:cs="Traditional Arabic"/>
          <w:sz w:val="28"/>
          <w:lang w:bidi="ar-DZ"/>
        </w:rPr>
        <w:t xml:space="preserve"> </w:t>
      </w:r>
    </w:p>
    <w:p w:rsidR="001F24F8" w:rsidRDefault="001F24F8" w:rsidP="00D44E0F">
      <w:pPr>
        <w:bidi/>
        <w:spacing w:line="276" w:lineRule="auto"/>
        <w:jc w:val="both"/>
        <w:rPr>
          <w:rFonts w:eastAsia="Calibri" w:cs="Traditional Arabic"/>
          <w:sz w:val="28"/>
          <w:rtl/>
          <w:lang w:bidi="ar-DZ"/>
        </w:rPr>
      </w:pPr>
      <w:r>
        <w:rPr>
          <w:rFonts w:eastAsia="Calibri" w:cs="Traditional Arabic" w:hint="cs"/>
          <w:sz w:val="28"/>
          <w:rtl/>
          <w:lang w:bidi="ar-DZ"/>
        </w:rPr>
        <w:t xml:space="preserve">- </w:t>
      </w:r>
      <w:r w:rsidRPr="00D44E0F">
        <w:rPr>
          <w:rFonts w:eastAsia="Calibri" w:cs="Traditional Arabic"/>
          <w:b/>
          <w:bCs/>
          <w:sz w:val="28"/>
          <w:rtl/>
          <w:lang w:val="en-US"/>
        </w:rPr>
        <w:t xml:space="preserve">الوظيفة الأولى المتمثلة في التعليم والتدريس </w:t>
      </w:r>
      <w:r>
        <w:rPr>
          <w:rFonts w:eastAsia="Calibri" w:cs="Traditional Arabic" w:hint="cs"/>
          <w:b/>
          <w:bCs/>
          <w:sz w:val="28"/>
          <w:rtl/>
          <w:lang w:val="en-US"/>
        </w:rPr>
        <w:t>ا</w:t>
      </w:r>
      <w:r w:rsidRPr="00D44E0F">
        <w:rPr>
          <w:rFonts w:eastAsia="Calibri" w:cs="Traditional Arabic"/>
          <w:b/>
          <w:bCs/>
          <w:sz w:val="28"/>
          <w:rtl/>
          <w:lang w:val="en-US"/>
        </w:rPr>
        <w:t>لموجهة احتياجات المجتمع</w:t>
      </w:r>
      <w:r>
        <w:rPr>
          <w:rFonts w:eastAsia="Calibri" w:cs="Traditional Arabic" w:hint="cs"/>
          <w:b/>
          <w:bCs/>
          <w:sz w:val="28"/>
          <w:rtl/>
          <w:lang w:bidi="ar-DZ"/>
        </w:rPr>
        <w:t>:</w:t>
      </w:r>
      <w:r w:rsidRPr="00D44E0F">
        <w:rPr>
          <w:rFonts w:eastAsia="Calibri" w:cs="Traditional Arabic"/>
          <w:b/>
          <w:bCs/>
          <w:sz w:val="28"/>
          <w:lang w:bidi="ar-DZ"/>
        </w:rPr>
        <w:t xml:space="preserve"> </w:t>
      </w:r>
      <w:r>
        <w:rPr>
          <w:rFonts w:eastAsia="Calibri" w:cs="Traditional Arabic" w:hint="cs"/>
          <w:b/>
          <w:bCs/>
          <w:sz w:val="28"/>
          <w:rtl/>
          <w:lang w:bidi="ar-DZ"/>
        </w:rPr>
        <w:t xml:space="preserve"> </w:t>
      </w:r>
      <w:r w:rsidRPr="00D44E0F">
        <w:rPr>
          <w:rFonts w:eastAsia="Calibri" w:cs="Traditional Arabic"/>
          <w:sz w:val="28"/>
          <w:rtl/>
          <w:lang w:val="en-US"/>
        </w:rPr>
        <w:t>تهدف إلى</w:t>
      </w:r>
      <w:r>
        <w:rPr>
          <w:rFonts w:eastAsia="Calibri" w:cs="Traditional Arabic" w:hint="cs"/>
          <w:sz w:val="28"/>
          <w:rtl/>
          <w:lang w:val="en-US"/>
        </w:rPr>
        <w:t xml:space="preserve"> </w:t>
      </w:r>
      <w:r w:rsidRPr="00D44E0F">
        <w:rPr>
          <w:rFonts w:eastAsia="Calibri" w:cs="Traditional Arabic"/>
          <w:sz w:val="28"/>
          <w:rtl/>
          <w:lang w:val="en-US"/>
        </w:rPr>
        <w:t>تنمية شخصية طلابها من جميع الجوانب من خلال الحصول على المعرفة وتكوين</w:t>
      </w:r>
      <w:r>
        <w:rPr>
          <w:rFonts w:eastAsia="Calibri" w:cs="Traditional Arabic" w:hint="cs"/>
          <w:sz w:val="28"/>
          <w:rtl/>
          <w:lang w:val="en-US"/>
        </w:rPr>
        <w:t xml:space="preserve"> </w:t>
      </w:r>
      <w:r w:rsidRPr="00D44E0F">
        <w:rPr>
          <w:rFonts w:eastAsia="Calibri" w:cs="Traditional Arabic"/>
          <w:sz w:val="28"/>
          <w:rtl/>
          <w:lang w:val="en-US"/>
        </w:rPr>
        <w:t>الاتجاهات الإيجابية، وصولا بهم إلى مستوى متقدم، بما يسهم في سد احتياجات المجتمع</w:t>
      </w:r>
      <w:r>
        <w:rPr>
          <w:rFonts w:eastAsia="Calibri" w:cs="Traditional Arabic" w:hint="cs"/>
          <w:sz w:val="28"/>
          <w:rtl/>
          <w:lang w:bidi="ar-DZ"/>
        </w:rPr>
        <w:t xml:space="preserve"> </w:t>
      </w:r>
      <w:r w:rsidRPr="00D44E0F">
        <w:rPr>
          <w:rFonts w:eastAsia="Calibri" w:cs="Traditional Arabic"/>
          <w:sz w:val="28"/>
          <w:rtl/>
          <w:lang w:val="en-US"/>
        </w:rPr>
        <w:t>من الكفاءات المتميزة في كافة مجالات الحياة</w:t>
      </w:r>
      <w:r w:rsidRPr="00D44E0F">
        <w:rPr>
          <w:rFonts w:eastAsia="Calibri" w:cs="Traditional Arabic"/>
          <w:sz w:val="28"/>
          <w:lang w:bidi="ar-DZ"/>
        </w:rPr>
        <w:t>.</w:t>
      </w:r>
    </w:p>
    <w:p w:rsidR="001F24F8" w:rsidRDefault="001F24F8" w:rsidP="00366467">
      <w:pPr>
        <w:bidi/>
        <w:spacing w:line="276" w:lineRule="auto"/>
        <w:jc w:val="both"/>
        <w:rPr>
          <w:rFonts w:eastAsia="Calibri" w:cs="Traditional Arabic"/>
          <w:sz w:val="28"/>
          <w:rtl/>
          <w:lang w:val="en-US"/>
        </w:rPr>
      </w:pPr>
      <w:r>
        <w:rPr>
          <w:rFonts w:eastAsia="Calibri" w:cs="Traditional Arabic" w:hint="cs"/>
          <w:sz w:val="28"/>
          <w:rtl/>
          <w:lang w:bidi="ar-DZ"/>
        </w:rPr>
        <w:tab/>
      </w:r>
      <w:r>
        <w:rPr>
          <w:rFonts w:eastAsia="Calibri" w:cs="Traditional Arabic"/>
          <w:sz w:val="28"/>
          <w:rtl/>
          <w:lang w:val="en-US"/>
        </w:rPr>
        <w:t>هذا ويمكن تكييف ه</w:t>
      </w:r>
      <w:r>
        <w:rPr>
          <w:rFonts w:eastAsia="Calibri" w:cs="Traditional Arabic" w:hint="cs"/>
          <w:sz w:val="28"/>
          <w:rtl/>
          <w:lang w:val="en-US"/>
        </w:rPr>
        <w:t>ذ</w:t>
      </w:r>
      <w:r w:rsidRPr="00D44E0F">
        <w:rPr>
          <w:rFonts w:eastAsia="Calibri" w:cs="Traditional Arabic"/>
          <w:sz w:val="28"/>
          <w:rtl/>
          <w:lang w:val="en-US"/>
        </w:rPr>
        <w:t>ه الوظيفة مع مبادئ التنمية المستدامة من خلال عدة عناصر يمكن</w:t>
      </w:r>
      <w:r>
        <w:rPr>
          <w:rFonts w:eastAsia="Calibri" w:cs="Traditional Arabic" w:hint="cs"/>
          <w:sz w:val="28"/>
          <w:rtl/>
          <w:lang w:val="en-US"/>
        </w:rPr>
        <w:t xml:space="preserve"> </w:t>
      </w:r>
      <w:r>
        <w:rPr>
          <w:rFonts w:eastAsia="Calibri" w:cs="Traditional Arabic"/>
          <w:sz w:val="28"/>
          <w:rtl/>
          <w:lang w:val="en-US"/>
        </w:rPr>
        <w:t>إيجازها في ال</w:t>
      </w:r>
      <w:r>
        <w:rPr>
          <w:rFonts w:eastAsia="Calibri" w:cs="Traditional Arabic" w:hint="cs"/>
          <w:sz w:val="28"/>
          <w:rtl/>
          <w:lang w:val="en-US"/>
        </w:rPr>
        <w:t>آ</w:t>
      </w:r>
      <w:r w:rsidRPr="00D44E0F">
        <w:rPr>
          <w:rFonts w:eastAsia="Calibri" w:cs="Traditional Arabic"/>
          <w:sz w:val="28"/>
          <w:rtl/>
          <w:lang w:val="en-US"/>
        </w:rPr>
        <w:t>تي</w:t>
      </w:r>
      <w:r>
        <w:rPr>
          <w:rFonts w:eastAsia="Calibri" w:cs="Traditional Arabic" w:hint="cs"/>
          <w:sz w:val="28"/>
          <w:rtl/>
          <w:lang w:val="en-US"/>
        </w:rPr>
        <w:t>:</w:t>
      </w:r>
    </w:p>
    <w:p w:rsidR="001F24F8" w:rsidRDefault="001F24F8" w:rsidP="0040686A">
      <w:pPr>
        <w:bidi/>
        <w:spacing w:line="276" w:lineRule="auto"/>
        <w:jc w:val="both"/>
        <w:rPr>
          <w:rFonts w:eastAsia="Calibri" w:cs="Traditional Arabic"/>
          <w:sz w:val="28"/>
          <w:rtl/>
          <w:lang w:bidi="ar-DZ"/>
        </w:rPr>
      </w:pPr>
      <w:r>
        <w:rPr>
          <w:rFonts w:eastAsia="Calibri" w:cs="Traditional Arabic" w:hint="cs"/>
          <w:sz w:val="28"/>
          <w:rtl/>
          <w:lang w:bidi="ar-DZ"/>
        </w:rPr>
        <w:t xml:space="preserve">- </w:t>
      </w:r>
      <w:r w:rsidRPr="00D44E0F">
        <w:rPr>
          <w:rFonts w:eastAsia="Calibri" w:cs="Traditional Arabic"/>
          <w:sz w:val="28"/>
          <w:rtl/>
          <w:lang w:val="en-US"/>
        </w:rPr>
        <w:t>إيجاد نماذج جديدة للنمو الاقتصادي متطابقة مع فلسفة وأبعاد التنمية المستديمة</w:t>
      </w:r>
      <w:r>
        <w:rPr>
          <w:rFonts w:eastAsia="Calibri" w:cs="Traditional Arabic" w:hint="cs"/>
          <w:sz w:val="28"/>
          <w:rtl/>
          <w:lang w:bidi="ar-DZ"/>
        </w:rPr>
        <w:t>؛</w:t>
      </w:r>
    </w:p>
    <w:p w:rsidR="001F24F8" w:rsidRDefault="001F24F8" w:rsidP="0040686A">
      <w:pPr>
        <w:bidi/>
        <w:spacing w:line="276" w:lineRule="auto"/>
        <w:jc w:val="both"/>
        <w:rPr>
          <w:rFonts w:eastAsia="Calibri" w:cs="Traditional Arabic"/>
          <w:sz w:val="28"/>
          <w:rtl/>
          <w:lang w:bidi="ar-DZ"/>
        </w:rPr>
      </w:pPr>
      <w:r>
        <w:rPr>
          <w:rFonts w:eastAsia="Calibri" w:cs="Traditional Arabic" w:hint="cs"/>
          <w:sz w:val="28"/>
          <w:rtl/>
          <w:lang w:bidi="ar-DZ"/>
        </w:rPr>
        <w:t>-</w:t>
      </w:r>
      <w:r w:rsidRPr="00D44E0F">
        <w:rPr>
          <w:rFonts w:eastAsia="Calibri" w:cs="Traditional Arabic"/>
          <w:sz w:val="28"/>
          <w:lang w:bidi="ar-DZ"/>
        </w:rPr>
        <w:t xml:space="preserve"> </w:t>
      </w:r>
      <w:r w:rsidRPr="00D44E0F">
        <w:rPr>
          <w:rFonts w:eastAsia="Calibri" w:cs="Traditional Arabic"/>
          <w:sz w:val="28"/>
          <w:rtl/>
          <w:lang w:val="en-US"/>
        </w:rPr>
        <w:t>التركيز على ترابط أبعاد التنمية المستديمة وتداخلها مع العملية التكوينية</w:t>
      </w:r>
      <w:r>
        <w:rPr>
          <w:rFonts w:eastAsia="Calibri" w:cs="Traditional Arabic" w:hint="cs"/>
          <w:sz w:val="28"/>
          <w:rtl/>
          <w:lang w:bidi="ar-DZ"/>
        </w:rPr>
        <w:t>؛</w:t>
      </w:r>
    </w:p>
    <w:p w:rsidR="001F24F8" w:rsidRDefault="001F24F8" w:rsidP="0040686A">
      <w:pPr>
        <w:bidi/>
        <w:spacing w:line="276" w:lineRule="auto"/>
        <w:jc w:val="both"/>
        <w:rPr>
          <w:rFonts w:eastAsia="Calibri" w:cs="Traditional Arabic"/>
          <w:sz w:val="28"/>
          <w:rtl/>
          <w:lang w:bidi="ar-DZ"/>
        </w:rPr>
      </w:pPr>
      <w:r>
        <w:rPr>
          <w:rFonts w:eastAsia="Calibri" w:cs="Traditional Arabic" w:hint="cs"/>
          <w:sz w:val="28"/>
          <w:rtl/>
          <w:lang w:bidi="ar-DZ"/>
        </w:rPr>
        <w:t xml:space="preserve">- </w:t>
      </w:r>
      <w:r w:rsidRPr="00D44E0F">
        <w:rPr>
          <w:rFonts w:eastAsia="Calibri" w:cs="Traditional Arabic"/>
          <w:sz w:val="28"/>
          <w:lang w:bidi="ar-DZ"/>
        </w:rPr>
        <w:t xml:space="preserve"> </w:t>
      </w:r>
      <w:r w:rsidRPr="00D44E0F">
        <w:rPr>
          <w:rFonts w:eastAsia="Calibri" w:cs="Traditional Arabic"/>
          <w:sz w:val="28"/>
          <w:rtl/>
          <w:lang w:val="en-US"/>
        </w:rPr>
        <w:t>فاعلية التكوين الجامعي عبر تطبيق أساليب جديدة للطاقة المستدامة</w:t>
      </w:r>
      <w:r>
        <w:rPr>
          <w:rFonts w:eastAsia="Calibri" w:cs="Traditional Arabic"/>
          <w:sz w:val="28"/>
          <w:lang w:bidi="ar-DZ"/>
        </w:rPr>
        <w:t xml:space="preserve"> </w:t>
      </w:r>
      <w:r>
        <w:rPr>
          <w:rFonts w:eastAsia="Calibri" w:cs="Traditional Arabic" w:hint="cs"/>
          <w:sz w:val="28"/>
          <w:rtl/>
          <w:lang w:bidi="ar-DZ"/>
        </w:rPr>
        <w:t>؛</w:t>
      </w:r>
    </w:p>
    <w:p w:rsidR="001F24F8" w:rsidRDefault="001F24F8" w:rsidP="0040686A">
      <w:pPr>
        <w:tabs>
          <w:tab w:val="right" w:pos="281"/>
        </w:tabs>
        <w:bidi/>
        <w:spacing w:line="276" w:lineRule="auto"/>
        <w:jc w:val="both"/>
        <w:rPr>
          <w:rFonts w:cs="Traditional Arabic"/>
          <w:color w:val="000000"/>
          <w:sz w:val="28"/>
          <w:rtl/>
        </w:rPr>
      </w:pPr>
      <w:r>
        <w:rPr>
          <w:rFonts w:eastAsia="Calibri" w:cs="Traditional Arabic" w:hint="cs"/>
          <w:sz w:val="28"/>
          <w:rtl/>
          <w:lang w:bidi="ar-DZ"/>
        </w:rPr>
        <w:t xml:space="preserve">- </w:t>
      </w:r>
      <w:r w:rsidRPr="0040686A">
        <w:rPr>
          <w:rFonts w:cs="Traditional Arabic"/>
          <w:color w:val="000000"/>
          <w:sz w:val="28"/>
          <w:rtl/>
        </w:rPr>
        <w:t>إدراج مبادئ التنمية المستدامة في جميع التخصصات الجامعية</w:t>
      </w:r>
      <w:r w:rsidRPr="0040686A">
        <w:rPr>
          <w:rFonts w:cs="Traditional Arabic"/>
          <w:color w:val="000000"/>
          <w:sz w:val="28"/>
        </w:rPr>
        <w:t xml:space="preserve"> </w:t>
      </w:r>
      <w:r>
        <w:rPr>
          <w:rFonts w:cs="Traditional Arabic" w:hint="cs"/>
          <w:color w:val="000000"/>
          <w:sz w:val="28"/>
          <w:rtl/>
        </w:rPr>
        <w:t>؛</w:t>
      </w:r>
    </w:p>
    <w:p w:rsidR="001F24F8" w:rsidRDefault="001F24F8" w:rsidP="00E65F5A">
      <w:pPr>
        <w:tabs>
          <w:tab w:val="right" w:pos="281"/>
        </w:tabs>
        <w:bidi/>
        <w:spacing w:line="276" w:lineRule="auto"/>
        <w:jc w:val="both"/>
        <w:rPr>
          <w:rFonts w:cs="Traditional Arabic"/>
          <w:color w:val="000000"/>
          <w:sz w:val="28"/>
          <w:rtl/>
        </w:rPr>
      </w:pPr>
      <w:r>
        <w:rPr>
          <w:rFonts w:cs="Traditional Arabic" w:hint="cs"/>
          <w:color w:val="000000"/>
          <w:sz w:val="28"/>
          <w:rtl/>
        </w:rPr>
        <w:t xml:space="preserve">- </w:t>
      </w:r>
      <w:r w:rsidRPr="0040686A">
        <w:rPr>
          <w:rFonts w:cs="Traditional Arabic"/>
          <w:color w:val="000000"/>
          <w:sz w:val="28"/>
          <w:rtl/>
        </w:rPr>
        <w:t>إدراج التربية البيئية في العملية التكوينية</w:t>
      </w:r>
      <w:r>
        <w:rPr>
          <w:rFonts w:cs="Traditional Arabic" w:hint="cs"/>
          <w:color w:val="000000"/>
          <w:sz w:val="28"/>
          <w:rtl/>
        </w:rPr>
        <w:t>.</w:t>
      </w:r>
    </w:p>
    <w:p w:rsidR="001F24F8" w:rsidRDefault="001F24F8" w:rsidP="00366467">
      <w:pPr>
        <w:tabs>
          <w:tab w:val="right" w:pos="281"/>
        </w:tabs>
        <w:bidi/>
        <w:spacing w:line="276" w:lineRule="auto"/>
        <w:jc w:val="both"/>
        <w:rPr>
          <w:rFonts w:cs="Traditional Arabic"/>
          <w:color w:val="000000"/>
          <w:sz w:val="28"/>
          <w:rtl/>
        </w:rPr>
      </w:pPr>
      <w:r>
        <w:rPr>
          <w:rFonts w:cs="Traditional Arabic" w:hint="cs"/>
          <w:color w:val="000000"/>
          <w:sz w:val="28"/>
          <w:rtl/>
        </w:rPr>
        <w:t xml:space="preserve">- </w:t>
      </w:r>
      <w:r w:rsidRPr="0040686A">
        <w:rPr>
          <w:rFonts w:cs="Traditional Arabic"/>
          <w:b/>
          <w:bCs/>
          <w:color w:val="000000"/>
          <w:sz w:val="28"/>
          <w:rtl/>
        </w:rPr>
        <w:t>الوظيفة الثانية والمتمثلة في البحث العلمي</w:t>
      </w:r>
      <w:r w:rsidRPr="0040686A">
        <w:rPr>
          <w:rFonts w:cs="Traditional Arabic"/>
          <w:color w:val="000000"/>
          <w:sz w:val="28"/>
        </w:rPr>
        <w:t xml:space="preserve">: </w:t>
      </w:r>
    </w:p>
    <w:p w:rsidR="001F24F8" w:rsidRDefault="001F24F8" w:rsidP="00774A65">
      <w:pPr>
        <w:tabs>
          <w:tab w:val="right" w:pos="281"/>
        </w:tabs>
        <w:bidi/>
        <w:spacing w:line="276" w:lineRule="auto"/>
        <w:jc w:val="both"/>
        <w:rPr>
          <w:rFonts w:cs="Traditional Arabic"/>
          <w:color w:val="000000"/>
          <w:sz w:val="28"/>
          <w:rtl/>
        </w:rPr>
      </w:pPr>
      <w:r>
        <w:rPr>
          <w:rFonts w:cs="Traditional Arabic" w:hint="cs"/>
          <w:color w:val="000000"/>
          <w:sz w:val="28"/>
          <w:rtl/>
        </w:rPr>
        <w:tab/>
      </w:r>
      <w:r>
        <w:rPr>
          <w:rFonts w:cs="Traditional Arabic" w:hint="cs"/>
          <w:color w:val="000000"/>
          <w:sz w:val="28"/>
          <w:rtl/>
        </w:rPr>
        <w:tab/>
      </w:r>
      <w:r w:rsidRPr="001B1019">
        <w:rPr>
          <w:rFonts w:cs="Traditional Arabic"/>
          <w:color w:val="000000"/>
          <w:sz w:val="28"/>
          <w:rtl/>
        </w:rPr>
        <w:t xml:space="preserve">يلعب البحث العلمي دواًر </w:t>
      </w:r>
      <w:r w:rsidRPr="001B1019">
        <w:rPr>
          <w:rFonts w:cs="Traditional Arabic" w:hint="cs"/>
          <w:color w:val="000000"/>
          <w:sz w:val="28"/>
          <w:rtl/>
        </w:rPr>
        <w:t>أساسيا</w:t>
      </w:r>
      <w:r w:rsidRPr="001B1019">
        <w:rPr>
          <w:rFonts w:cs="Traditional Arabic"/>
          <w:color w:val="000000"/>
          <w:sz w:val="28"/>
          <w:rtl/>
        </w:rPr>
        <w:t xml:space="preserve"> في تقدم المجتمعات في شتى المجالات</w:t>
      </w:r>
      <w:r>
        <w:rPr>
          <w:rFonts w:cs="Traditional Arabic"/>
          <w:color w:val="000000"/>
          <w:sz w:val="28"/>
          <w:rtl/>
        </w:rPr>
        <w:t>،</w:t>
      </w:r>
      <w:r w:rsidRPr="001B1019">
        <w:rPr>
          <w:rFonts w:cs="Traditional Arabic"/>
          <w:color w:val="000000"/>
          <w:sz w:val="28"/>
          <w:rtl/>
        </w:rPr>
        <w:t xml:space="preserve"> والبحث العلمي أداة</w:t>
      </w:r>
      <w:r>
        <w:rPr>
          <w:rFonts w:cs="Traditional Arabic" w:hint="cs"/>
          <w:color w:val="000000"/>
          <w:sz w:val="28"/>
          <w:rtl/>
        </w:rPr>
        <w:t xml:space="preserve"> </w:t>
      </w:r>
      <w:r>
        <w:rPr>
          <w:rFonts w:cs="Traditional Arabic"/>
          <w:color w:val="000000"/>
          <w:sz w:val="28"/>
          <w:rtl/>
        </w:rPr>
        <w:t>عصرية لها قواعد وأسس، ومناهج، ومراحل،</w:t>
      </w:r>
      <w:r w:rsidRPr="001B1019">
        <w:rPr>
          <w:rFonts w:cs="Traditional Arabic"/>
          <w:color w:val="000000"/>
          <w:sz w:val="28"/>
          <w:rtl/>
        </w:rPr>
        <w:t xml:space="preserve"> ومتطلبات مادية وبشرية ينبغي توفرها </w:t>
      </w:r>
      <w:r>
        <w:rPr>
          <w:rFonts w:cs="Traditional Arabic" w:hint="cs"/>
          <w:color w:val="000000"/>
          <w:sz w:val="28"/>
          <w:rtl/>
        </w:rPr>
        <w:t>ل</w:t>
      </w:r>
      <w:r w:rsidRPr="00774A65">
        <w:rPr>
          <w:rFonts w:cs="Traditional Arabic"/>
          <w:color w:val="000000"/>
          <w:sz w:val="28"/>
          <w:rtl/>
        </w:rPr>
        <w:t xml:space="preserve">تحسين مستوى جودة التعليم العالي يتطلب توفر مجموعة من العناصر </w:t>
      </w:r>
      <w:r w:rsidRPr="00774A65">
        <w:rPr>
          <w:rFonts w:cs="Traditional Arabic"/>
          <w:color w:val="000000"/>
          <w:sz w:val="28"/>
          <w:rtl/>
        </w:rPr>
        <w:lastRenderedPageBreak/>
        <w:t>الأساسية للعملية التعليمية المتمثلة في الطالب والأستاذ والمادة</w:t>
      </w:r>
      <w:r>
        <w:rPr>
          <w:rFonts w:cs="Traditional Arabic" w:hint="cs"/>
          <w:color w:val="000000"/>
          <w:sz w:val="28"/>
          <w:rtl/>
        </w:rPr>
        <w:t xml:space="preserve"> </w:t>
      </w:r>
      <w:r w:rsidRPr="00774A65">
        <w:rPr>
          <w:rFonts w:cs="Traditional Arabic"/>
          <w:color w:val="000000"/>
          <w:sz w:val="28"/>
          <w:rtl/>
        </w:rPr>
        <w:t>والوسائل التعليمية، بالإضافة إلى بيئة التعليم</w:t>
      </w:r>
      <w:r w:rsidRPr="001B1019">
        <w:rPr>
          <w:rFonts w:cs="Traditional Arabic"/>
          <w:color w:val="000000"/>
          <w:sz w:val="28"/>
          <w:rtl/>
        </w:rPr>
        <w:t xml:space="preserve"> حتى يحقق</w:t>
      </w:r>
      <w:r>
        <w:rPr>
          <w:rFonts w:cs="Traditional Arabic" w:hint="cs"/>
          <w:color w:val="000000"/>
          <w:sz w:val="28"/>
          <w:rtl/>
        </w:rPr>
        <w:t xml:space="preserve"> </w:t>
      </w:r>
      <w:r w:rsidRPr="001B1019">
        <w:rPr>
          <w:rFonts w:cs="Traditional Arabic"/>
          <w:color w:val="000000"/>
          <w:sz w:val="28"/>
          <w:rtl/>
        </w:rPr>
        <w:t>نتائج عملية</w:t>
      </w:r>
      <w:r>
        <w:rPr>
          <w:rFonts w:cs="Traditional Arabic"/>
          <w:color w:val="000000"/>
          <w:sz w:val="28"/>
          <w:rtl/>
        </w:rPr>
        <w:t>،</w:t>
      </w:r>
      <w:r w:rsidRPr="001B1019">
        <w:rPr>
          <w:rFonts w:cs="Traditional Arabic"/>
          <w:color w:val="000000"/>
          <w:sz w:val="28"/>
          <w:rtl/>
        </w:rPr>
        <w:t xml:space="preserve"> وبسهم في تنمية المجتمع وتطويره</w:t>
      </w:r>
      <w:r>
        <w:rPr>
          <w:rFonts w:cs="Traditional Arabic"/>
          <w:color w:val="000000"/>
          <w:sz w:val="28"/>
          <w:rtl/>
        </w:rPr>
        <w:t>،</w:t>
      </w:r>
      <w:r w:rsidRPr="001B1019">
        <w:rPr>
          <w:rFonts w:cs="Traditional Arabic"/>
          <w:color w:val="000000"/>
          <w:sz w:val="28"/>
          <w:rtl/>
        </w:rPr>
        <w:t xml:space="preserve"> حيث تساعد البحوث العلمية في تحقيق</w:t>
      </w:r>
      <w:r>
        <w:rPr>
          <w:rFonts w:cs="Traditional Arabic" w:hint="cs"/>
          <w:color w:val="000000"/>
          <w:sz w:val="28"/>
          <w:rtl/>
        </w:rPr>
        <w:t xml:space="preserve"> </w:t>
      </w:r>
      <w:r w:rsidRPr="001B1019">
        <w:rPr>
          <w:rFonts w:cs="Traditional Arabic"/>
          <w:color w:val="000000"/>
          <w:sz w:val="28"/>
          <w:rtl/>
        </w:rPr>
        <w:t>التنمية المستدامة من خلال</w:t>
      </w:r>
      <w:r>
        <w:rPr>
          <w:rFonts w:cs="Traditional Arabic" w:hint="cs"/>
          <w:color w:val="000000"/>
          <w:sz w:val="28"/>
          <w:rtl/>
        </w:rPr>
        <w:t>:</w:t>
      </w:r>
      <w:r>
        <w:rPr>
          <w:rStyle w:val="Appelnotedebasdep"/>
          <w:rFonts w:cs="Traditional Arabic"/>
          <w:color w:val="000000"/>
          <w:sz w:val="28"/>
          <w:rtl/>
        </w:rPr>
        <w:footnoteReference w:id="19"/>
      </w:r>
      <w:r w:rsidRPr="001B1019">
        <w:rPr>
          <w:rFonts w:cs="Traditional Arabic"/>
          <w:color w:val="000000"/>
          <w:sz w:val="28"/>
        </w:rPr>
        <w:t xml:space="preserve"> </w:t>
      </w:r>
    </w:p>
    <w:p w:rsidR="001F24F8" w:rsidRDefault="001F24F8" w:rsidP="00774A65">
      <w:pPr>
        <w:tabs>
          <w:tab w:val="right" w:pos="281"/>
        </w:tabs>
        <w:bidi/>
        <w:spacing w:line="276" w:lineRule="auto"/>
        <w:jc w:val="both"/>
        <w:rPr>
          <w:rFonts w:cs="Traditional Arabic"/>
          <w:color w:val="000000"/>
          <w:sz w:val="28"/>
          <w:rtl/>
        </w:rPr>
      </w:pPr>
      <w:r>
        <w:rPr>
          <w:rFonts w:cs="Traditional Arabic" w:hint="cs"/>
          <w:color w:val="000000"/>
          <w:sz w:val="28"/>
          <w:rtl/>
        </w:rPr>
        <w:t xml:space="preserve">- </w:t>
      </w:r>
      <w:r w:rsidRPr="001B1019">
        <w:rPr>
          <w:rFonts w:cs="Traditional Arabic"/>
          <w:color w:val="000000"/>
          <w:sz w:val="28"/>
          <w:rtl/>
        </w:rPr>
        <w:t>إجراء البحوث التي من شأنها حفظ قاعدة الموارد الطبيعية وتعزيزها، وخلق المزيد من</w:t>
      </w:r>
      <w:r>
        <w:rPr>
          <w:rFonts w:cs="Traditional Arabic" w:hint="cs"/>
          <w:color w:val="000000"/>
          <w:sz w:val="28"/>
          <w:rtl/>
        </w:rPr>
        <w:t xml:space="preserve"> </w:t>
      </w:r>
      <w:r w:rsidRPr="001B1019">
        <w:rPr>
          <w:rFonts w:cs="Traditional Arabic"/>
          <w:color w:val="000000"/>
          <w:sz w:val="28"/>
          <w:rtl/>
        </w:rPr>
        <w:t>الطاقات البديلة وتسخير الأبحاث العلمية لوضع الاستراتيجيات البديلة في استغلال</w:t>
      </w:r>
      <w:r>
        <w:rPr>
          <w:rFonts w:cs="Traditional Arabic" w:hint="cs"/>
          <w:color w:val="000000"/>
          <w:sz w:val="28"/>
          <w:rtl/>
        </w:rPr>
        <w:t xml:space="preserve"> </w:t>
      </w:r>
      <w:r w:rsidRPr="001B1019">
        <w:rPr>
          <w:rFonts w:cs="Traditional Arabic"/>
          <w:color w:val="000000"/>
          <w:sz w:val="28"/>
          <w:rtl/>
        </w:rPr>
        <w:t>الموارد المتاحة</w:t>
      </w:r>
      <w:r>
        <w:rPr>
          <w:rFonts w:cs="Traditional Arabic" w:hint="cs"/>
          <w:color w:val="000000"/>
          <w:sz w:val="28"/>
          <w:rtl/>
        </w:rPr>
        <w:t>؛</w:t>
      </w:r>
    </w:p>
    <w:p w:rsidR="001F24F8" w:rsidRDefault="001F24F8" w:rsidP="00774A65">
      <w:pPr>
        <w:tabs>
          <w:tab w:val="right" w:pos="281"/>
        </w:tabs>
        <w:bidi/>
        <w:spacing w:line="276" w:lineRule="auto"/>
        <w:jc w:val="both"/>
        <w:rPr>
          <w:rFonts w:cs="Traditional Arabic"/>
          <w:color w:val="000000"/>
          <w:sz w:val="28"/>
          <w:rtl/>
        </w:rPr>
      </w:pPr>
      <w:r>
        <w:rPr>
          <w:rFonts w:cs="Traditional Arabic" w:hint="cs"/>
          <w:color w:val="000000"/>
          <w:sz w:val="28"/>
          <w:rtl/>
        </w:rPr>
        <w:t xml:space="preserve">- </w:t>
      </w:r>
      <w:r>
        <w:rPr>
          <w:rFonts w:cs="Traditional Arabic"/>
          <w:color w:val="000000"/>
          <w:sz w:val="28"/>
          <w:rtl/>
        </w:rPr>
        <w:t>إج</w:t>
      </w:r>
      <w:r>
        <w:rPr>
          <w:rFonts w:cs="Traditional Arabic" w:hint="cs"/>
          <w:color w:val="000000"/>
          <w:sz w:val="28"/>
          <w:rtl/>
        </w:rPr>
        <w:t>را</w:t>
      </w:r>
      <w:r w:rsidRPr="001B1019">
        <w:rPr>
          <w:rFonts w:cs="Traditional Arabic"/>
          <w:color w:val="000000"/>
          <w:sz w:val="28"/>
          <w:rtl/>
        </w:rPr>
        <w:t>ء الأبحاث الأكثر إلحاحاً على الصعيد الدولي والمحلي وذات العلاقة بالتنمية</w:t>
      </w:r>
      <w:r>
        <w:rPr>
          <w:rFonts w:cs="Traditional Arabic" w:hint="cs"/>
          <w:color w:val="000000"/>
          <w:sz w:val="28"/>
          <w:rtl/>
        </w:rPr>
        <w:t xml:space="preserve"> </w:t>
      </w:r>
      <w:r w:rsidRPr="001B1019">
        <w:rPr>
          <w:rFonts w:cs="Traditional Arabic"/>
          <w:color w:val="000000"/>
          <w:sz w:val="28"/>
          <w:rtl/>
        </w:rPr>
        <w:t>المستدامة</w:t>
      </w:r>
      <w:r w:rsidRPr="001B1019">
        <w:rPr>
          <w:rFonts w:cs="Traditional Arabic"/>
          <w:color w:val="000000"/>
          <w:sz w:val="28"/>
          <w:rtl/>
        </w:rPr>
        <w:tab/>
      </w:r>
      <w:r>
        <w:rPr>
          <w:rFonts w:cs="Traditional Arabic" w:hint="cs"/>
          <w:color w:val="000000"/>
          <w:sz w:val="28"/>
          <w:rtl/>
        </w:rPr>
        <w:t>؛</w:t>
      </w:r>
    </w:p>
    <w:p w:rsidR="001F24F8" w:rsidRDefault="001F24F8" w:rsidP="000C4C8C">
      <w:pPr>
        <w:tabs>
          <w:tab w:val="right" w:pos="281"/>
        </w:tabs>
        <w:bidi/>
        <w:spacing w:line="276" w:lineRule="auto"/>
        <w:jc w:val="left"/>
        <w:rPr>
          <w:rFonts w:cs="Traditional Arabic"/>
          <w:color w:val="000000"/>
          <w:sz w:val="28"/>
          <w:rtl/>
        </w:rPr>
      </w:pPr>
      <w:r>
        <w:rPr>
          <w:rFonts w:cs="Traditional Arabic" w:hint="cs"/>
          <w:color w:val="000000"/>
          <w:sz w:val="28"/>
          <w:rtl/>
        </w:rPr>
        <w:t xml:space="preserve">- </w:t>
      </w:r>
      <w:r w:rsidRPr="00774A65">
        <w:rPr>
          <w:rFonts w:cs="Traditional Arabic"/>
          <w:color w:val="000000"/>
          <w:sz w:val="28"/>
          <w:rtl/>
        </w:rPr>
        <w:t>طرح التكوين في برامج الماجستير والماستر</w:t>
      </w:r>
      <w:r>
        <w:rPr>
          <w:rFonts w:cs="Traditional Arabic" w:hint="cs"/>
          <w:color w:val="000000"/>
          <w:sz w:val="28"/>
          <w:rtl/>
        </w:rPr>
        <w:t xml:space="preserve"> و</w:t>
      </w:r>
      <w:r w:rsidRPr="00774A65">
        <w:rPr>
          <w:rFonts w:cs="Traditional Arabic"/>
          <w:color w:val="000000"/>
          <w:sz w:val="28"/>
          <w:rtl/>
        </w:rPr>
        <w:t>الدكتوراه في مواضيع التنمية</w:t>
      </w:r>
      <w:r>
        <w:rPr>
          <w:rFonts w:cs="Traditional Arabic" w:hint="cs"/>
          <w:color w:val="000000"/>
          <w:sz w:val="28"/>
          <w:rtl/>
        </w:rPr>
        <w:t xml:space="preserve"> </w:t>
      </w:r>
      <w:r w:rsidRPr="00774A65">
        <w:rPr>
          <w:rFonts w:cs="Traditional Arabic"/>
          <w:color w:val="000000"/>
          <w:sz w:val="28"/>
          <w:rtl/>
        </w:rPr>
        <w:t>المستدامة والتنمية البيئية</w:t>
      </w:r>
      <w:r>
        <w:rPr>
          <w:rFonts w:cs="Traditional Arabic" w:hint="cs"/>
          <w:color w:val="000000"/>
          <w:sz w:val="28"/>
          <w:rtl/>
        </w:rPr>
        <w:t>؛</w:t>
      </w:r>
    </w:p>
    <w:p w:rsidR="00774A65" w:rsidRPr="00774A65" w:rsidRDefault="001F24F8" w:rsidP="00774A65">
      <w:pPr>
        <w:tabs>
          <w:tab w:val="right" w:pos="281"/>
        </w:tabs>
        <w:bidi/>
        <w:spacing w:line="276" w:lineRule="auto"/>
        <w:jc w:val="left"/>
        <w:rPr>
          <w:rFonts w:cs="Traditional Arabic"/>
          <w:color w:val="000000"/>
          <w:sz w:val="28"/>
          <w:rtl/>
        </w:rPr>
      </w:pPr>
      <w:r>
        <w:rPr>
          <w:rFonts w:cs="Traditional Arabic" w:hint="cs"/>
          <w:color w:val="000000"/>
          <w:sz w:val="28"/>
          <w:rtl/>
        </w:rPr>
        <w:t xml:space="preserve">- </w:t>
      </w:r>
      <w:r w:rsidRPr="00774A65">
        <w:rPr>
          <w:rFonts w:cs="Traditional Arabic"/>
          <w:color w:val="000000"/>
          <w:sz w:val="28"/>
          <w:rtl/>
        </w:rPr>
        <w:t>إجراء أبحاث حول استراتيجيات التكيف المناخي، وأبحاث حول تحليل أثر المخاطر</w:t>
      </w:r>
      <w:r>
        <w:rPr>
          <w:rFonts w:cs="Traditional Arabic" w:hint="cs"/>
          <w:color w:val="000000"/>
          <w:sz w:val="28"/>
          <w:rtl/>
        </w:rPr>
        <w:t xml:space="preserve"> </w:t>
      </w:r>
      <w:r w:rsidRPr="00774A65">
        <w:rPr>
          <w:rFonts w:cs="Traditional Arabic"/>
          <w:color w:val="000000"/>
          <w:sz w:val="28"/>
          <w:rtl/>
        </w:rPr>
        <w:t>البشرية والاقتصادية على البيئة</w:t>
      </w:r>
      <w:r>
        <w:rPr>
          <w:rFonts w:cs="Traditional Arabic" w:hint="cs"/>
          <w:color w:val="000000"/>
          <w:sz w:val="28"/>
          <w:rtl/>
        </w:rPr>
        <w:t>؛</w:t>
      </w:r>
      <w:r w:rsidRPr="00774A65">
        <w:rPr>
          <w:rFonts w:cs="Traditional Arabic"/>
          <w:color w:val="000000"/>
          <w:sz w:val="28"/>
        </w:rPr>
        <w:br/>
      </w:r>
      <w:r>
        <w:rPr>
          <w:rFonts w:cs="Traditional Arabic" w:hint="cs"/>
          <w:color w:val="000000"/>
          <w:sz w:val="28"/>
          <w:rtl/>
        </w:rPr>
        <w:t xml:space="preserve">- </w:t>
      </w:r>
      <w:r w:rsidRPr="00774A65">
        <w:rPr>
          <w:rFonts w:cs="Traditional Arabic"/>
          <w:color w:val="000000"/>
          <w:sz w:val="28"/>
          <w:rtl/>
        </w:rPr>
        <w:t>إنجاز بحوث في مجالات توليد الكهرباء والطاقة ومواد البناء والتشييد والمياه والنقل</w:t>
      </w:r>
      <w:r>
        <w:rPr>
          <w:rFonts w:cs="Traditional Arabic" w:hint="cs"/>
          <w:color w:val="000000"/>
          <w:sz w:val="28"/>
          <w:rtl/>
        </w:rPr>
        <w:t xml:space="preserve"> </w:t>
      </w:r>
      <w:r w:rsidRPr="00774A65">
        <w:rPr>
          <w:rFonts w:cs="Traditional Arabic"/>
          <w:color w:val="000000"/>
          <w:sz w:val="28"/>
          <w:rtl/>
        </w:rPr>
        <w:t>المستدام، ومنع التلوث وتغيرات المناخ</w:t>
      </w:r>
      <w:r>
        <w:rPr>
          <w:rFonts w:cs="Traditional Arabic" w:hint="cs"/>
          <w:color w:val="000000"/>
          <w:sz w:val="28"/>
          <w:rtl/>
        </w:rPr>
        <w:t>؛</w:t>
      </w:r>
      <w:r w:rsidRPr="00774A65">
        <w:rPr>
          <w:rFonts w:cs="Traditional Arabic"/>
          <w:color w:val="000000"/>
          <w:sz w:val="28"/>
        </w:rPr>
        <w:br/>
      </w:r>
      <w:r>
        <w:rPr>
          <w:rFonts w:cs="Traditional Arabic" w:hint="cs"/>
          <w:color w:val="000000"/>
          <w:sz w:val="28"/>
          <w:rtl/>
        </w:rPr>
        <w:t xml:space="preserve">- </w:t>
      </w:r>
      <w:r w:rsidRPr="00774A65">
        <w:rPr>
          <w:rFonts w:cs="Traditional Arabic"/>
          <w:color w:val="000000"/>
          <w:sz w:val="28"/>
          <w:rtl/>
        </w:rPr>
        <w:t>إنجاز البحوث التي تقدم حلولاً لمخاطر التغير المناخي</w:t>
      </w:r>
      <w:r>
        <w:rPr>
          <w:rFonts w:cs="Traditional Arabic" w:hint="cs"/>
          <w:color w:val="000000"/>
          <w:sz w:val="28"/>
          <w:rtl/>
        </w:rPr>
        <w:t>؛</w:t>
      </w:r>
      <w:r w:rsidRPr="00774A65">
        <w:rPr>
          <w:rFonts w:cs="Traditional Arabic"/>
          <w:color w:val="000000"/>
          <w:sz w:val="28"/>
        </w:rPr>
        <w:br/>
      </w:r>
      <w:r>
        <w:rPr>
          <w:rFonts w:cs="Traditional Arabic" w:hint="cs"/>
          <w:color w:val="000000"/>
          <w:sz w:val="28"/>
          <w:rtl/>
        </w:rPr>
        <w:t xml:space="preserve">- </w:t>
      </w:r>
      <w:r w:rsidRPr="00774A65">
        <w:rPr>
          <w:rFonts w:cs="Traditional Arabic"/>
          <w:color w:val="000000"/>
          <w:sz w:val="28"/>
          <w:rtl/>
        </w:rPr>
        <w:t>إنشاء مراكز بحث تعني بالتنمية المستدامة</w:t>
      </w:r>
      <w:r>
        <w:rPr>
          <w:rFonts w:cs="Traditional Arabic" w:hint="cs"/>
          <w:color w:val="000000"/>
          <w:sz w:val="28"/>
          <w:rtl/>
        </w:rPr>
        <w:t>؛</w:t>
      </w:r>
      <w:r>
        <w:rPr>
          <w:rStyle w:val="Appelnotedebasdep"/>
          <w:rFonts w:cs="Traditional Arabic"/>
          <w:color w:val="000000"/>
          <w:sz w:val="28"/>
          <w:rtl/>
        </w:rPr>
        <w:footnoteReference w:id="20"/>
      </w:r>
      <w:r w:rsidRPr="00774A65">
        <w:rPr>
          <w:rFonts w:cs="Traditional Arabic"/>
          <w:color w:val="000000"/>
          <w:sz w:val="28"/>
        </w:rPr>
        <w:br/>
      </w:r>
      <w:r w:rsidR="00774A65">
        <w:rPr>
          <w:rFonts w:cs="Traditional Arabic" w:hint="cs"/>
          <w:color w:val="000000"/>
          <w:sz w:val="28"/>
          <w:rtl/>
        </w:rPr>
        <w:t xml:space="preserve">- </w:t>
      </w:r>
      <w:r w:rsidR="00774A65" w:rsidRPr="00774A65">
        <w:rPr>
          <w:rFonts w:cs="Traditional Arabic"/>
          <w:color w:val="000000"/>
          <w:sz w:val="28"/>
          <w:rtl/>
        </w:rPr>
        <w:t>البحث عن موارد جديدة لاستبدال المواد القائمة، والتغييرات في الأجهزة الجديدة لزيادة</w:t>
      </w:r>
      <w:r w:rsidR="00774A65">
        <w:rPr>
          <w:rFonts w:cs="Traditional Arabic" w:hint="cs"/>
          <w:color w:val="000000"/>
          <w:sz w:val="28"/>
          <w:rtl/>
        </w:rPr>
        <w:t xml:space="preserve"> </w:t>
      </w:r>
      <w:r w:rsidR="00774A65" w:rsidRPr="00774A65">
        <w:rPr>
          <w:rFonts w:cs="Traditional Arabic"/>
          <w:color w:val="000000"/>
          <w:sz w:val="28"/>
          <w:rtl/>
        </w:rPr>
        <w:t>كفاء</w:t>
      </w:r>
      <w:r w:rsidR="00774A65">
        <w:rPr>
          <w:rFonts w:cs="Traditional Arabic"/>
          <w:color w:val="000000"/>
          <w:sz w:val="28"/>
          <w:rtl/>
        </w:rPr>
        <w:t>ة المنتج وتقليل استخدام المواد،</w:t>
      </w:r>
      <w:r w:rsidR="00774A65">
        <w:rPr>
          <w:rFonts w:cs="Traditional Arabic" w:hint="cs"/>
          <w:color w:val="000000"/>
          <w:sz w:val="28"/>
          <w:rtl/>
        </w:rPr>
        <w:t xml:space="preserve"> </w:t>
      </w:r>
      <w:r w:rsidR="00774A65" w:rsidRPr="00774A65">
        <w:rPr>
          <w:rFonts w:cs="Traditional Arabic"/>
          <w:color w:val="000000"/>
          <w:sz w:val="28"/>
          <w:rtl/>
        </w:rPr>
        <w:t>وتخفيض الطلب على الموارد غير المتجددة وطرق</w:t>
      </w:r>
      <w:r w:rsidR="00774A65">
        <w:rPr>
          <w:rFonts w:cs="Traditional Arabic" w:hint="cs"/>
          <w:color w:val="000000"/>
          <w:sz w:val="28"/>
          <w:rtl/>
        </w:rPr>
        <w:t xml:space="preserve"> </w:t>
      </w:r>
      <w:r w:rsidR="00774A65" w:rsidRPr="00774A65">
        <w:rPr>
          <w:rFonts w:cs="Traditional Arabic"/>
          <w:color w:val="000000"/>
          <w:sz w:val="28"/>
          <w:rtl/>
        </w:rPr>
        <w:t>تخزين الطاقة الجديدة من أجل الأجيال المستقبلية.</w:t>
      </w:r>
    </w:p>
    <w:p w:rsidR="00366467" w:rsidRDefault="00366467" w:rsidP="00366467">
      <w:pPr>
        <w:tabs>
          <w:tab w:val="right" w:pos="281"/>
        </w:tabs>
        <w:bidi/>
        <w:spacing w:line="276" w:lineRule="auto"/>
        <w:jc w:val="both"/>
        <w:rPr>
          <w:rFonts w:cs="Traditional Arabic"/>
          <w:color w:val="000000"/>
          <w:sz w:val="28"/>
          <w:rtl/>
        </w:rPr>
      </w:pPr>
      <w:r>
        <w:rPr>
          <w:rFonts w:cs="Traditional Arabic" w:hint="cs"/>
          <w:color w:val="000000"/>
          <w:sz w:val="28"/>
          <w:rtl/>
        </w:rPr>
        <w:t xml:space="preserve">- </w:t>
      </w:r>
      <w:r w:rsidR="0040686A" w:rsidRPr="0040686A">
        <w:rPr>
          <w:rFonts w:cs="Traditional Arabic"/>
          <w:color w:val="000000"/>
          <w:sz w:val="28"/>
          <w:rtl/>
        </w:rPr>
        <w:t>البحث عن مواد جديدة لاستبدال المواد القائمة وتخفيض غير المتجددة من أجل الأجيال</w:t>
      </w:r>
      <w:r>
        <w:rPr>
          <w:rFonts w:cs="Traditional Arabic" w:hint="cs"/>
          <w:color w:val="000000"/>
          <w:sz w:val="28"/>
          <w:rtl/>
        </w:rPr>
        <w:t xml:space="preserve"> </w:t>
      </w:r>
      <w:r w:rsidR="0040686A" w:rsidRPr="0040686A">
        <w:rPr>
          <w:rFonts w:cs="Traditional Arabic"/>
          <w:color w:val="000000"/>
          <w:sz w:val="28"/>
          <w:rtl/>
        </w:rPr>
        <w:t>المستقبلية</w:t>
      </w:r>
      <w:r>
        <w:rPr>
          <w:rFonts w:cs="Traditional Arabic" w:hint="cs"/>
          <w:color w:val="000000"/>
          <w:sz w:val="28"/>
          <w:rtl/>
        </w:rPr>
        <w:t>؛</w:t>
      </w:r>
    </w:p>
    <w:p w:rsidR="005F2713" w:rsidRPr="005F2713" w:rsidRDefault="0040686A" w:rsidP="005F2713">
      <w:pPr>
        <w:tabs>
          <w:tab w:val="right" w:pos="281"/>
        </w:tabs>
        <w:bidi/>
        <w:spacing w:line="276" w:lineRule="auto"/>
        <w:jc w:val="both"/>
        <w:rPr>
          <w:rFonts w:cs="Traditional Arabic"/>
          <w:color w:val="000000"/>
          <w:sz w:val="28"/>
        </w:rPr>
      </w:pPr>
      <w:r w:rsidRPr="0040686A">
        <w:rPr>
          <w:rFonts w:cs="Traditional Arabic"/>
          <w:b/>
          <w:bCs/>
          <w:color w:val="000000"/>
          <w:sz w:val="28"/>
          <w:rtl/>
        </w:rPr>
        <w:t xml:space="preserve">الوظيفة </w:t>
      </w:r>
      <w:r w:rsidR="00366467">
        <w:rPr>
          <w:rFonts w:cs="Traditional Arabic"/>
          <w:b/>
          <w:bCs/>
          <w:color w:val="000000"/>
          <w:sz w:val="28"/>
          <w:rtl/>
        </w:rPr>
        <w:t>الثالثة المتمثلة في خدمة المجتم</w:t>
      </w:r>
      <w:r w:rsidR="00366467">
        <w:rPr>
          <w:rFonts w:cs="Traditional Arabic" w:hint="cs"/>
          <w:b/>
          <w:bCs/>
          <w:color w:val="000000"/>
          <w:sz w:val="28"/>
          <w:rtl/>
        </w:rPr>
        <w:t>ع</w:t>
      </w:r>
      <w:r w:rsidR="00366467">
        <w:rPr>
          <w:rFonts w:cs="Traditional Arabic" w:hint="cs"/>
          <w:color w:val="000000"/>
          <w:sz w:val="28"/>
          <w:rtl/>
        </w:rPr>
        <w:t xml:space="preserve">: </w:t>
      </w:r>
      <w:r w:rsidRPr="0040686A">
        <w:rPr>
          <w:rFonts w:cs="Traditional Arabic"/>
          <w:color w:val="000000"/>
          <w:sz w:val="28"/>
          <w:rtl/>
        </w:rPr>
        <w:t>فتتوزع مجالات خدمة المجتمع وتتعدد من قبل</w:t>
      </w:r>
      <w:r w:rsidR="00366467">
        <w:rPr>
          <w:rFonts w:cs="Traditional Arabic" w:hint="cs"/>
          <w:color w:val="000000"/>
          <w:sz w:val="28"/>
          <w:rtl/>
        </w:rPr>
        <w:t xml:space="preserve"> </w:t>
      </w:r>
      <w:r w:rsidRPr="0040686A">
        <w:rPr>
          <w:rFonts w:cs="Traditional Arabic"/>
          <w:color w:val="000000"/>
          <w:sz w:val="28"/>
          <w:rtl/>
        </w:rPr>
        <w:t>الجامعة وفقا لظروف وإمكانيات كل جامعة من جهة، ووفقا لظروف المجتمع من جهة</w:t>
      </w:r>
      <w:r w:rsidR="00366467">
        <w:rPr>
          <w:rFonts w:cs="Traditional Arabic" w:hint="cs"/>
          <w:color w:val="000000"/>
          <w:sz w:val="28"/>
          <w:rtl/>
        </w:rPr>
        <w:t xml:space="preserve"> </w:t>
      </w:r>
      <w:r w:rsidRPr="0040686A">
        <w:rPr>
          <w:rFonts w:cs="Traditional Arabic"/>
          <w:color w:val="000000"/>
          <w:sz w:val="28"/>
          <w:rtl/>
        </w:rPr>
        <w:t>أخرى</w:t>
      </w:r>
      <w:r w:rsidR="00366467">
        <w:rPr>
          <w:rFonts w:cs="Traditional Arabic" w:hint="cs"/>
          <w:color w:val="000000"/>
          <w:sz w:val="28"/>
          <w:rtl/>
        </w:rPr>
        <w:t>.</w:t>
      </w:r>
      <w:r w:rsidRPr="0040686A">
        <w:rPr>
          <w:rFonts w:cs="Traditional Arabic"/>
          <w:color w:val="000000"/>
          <w:sz w:val="28"/>
          <w:rtl/>
        </w:rPr>
        <w:t xml:space="preserve"> </w:t>
      </w:r>
    </w:p>
    <w:p w:rsidR="005F2713" w:rsidRPr="0040686A" w:rsidRDefault="005F2713" w:rsidP="00FB2D98">
      <w:pPr>
        <w:tabs>
          <w:tab w:val="right" w:pos="281"/>
        </w:tabs>
        <w:bidi/>
        <w:spacing w:line="276" w:lineRule="auto"/>
        <w:jc w:val="both"/>
        <w:rPr>
          <w:rFonts w:cs="Traditional Arabic"/>
          <w:color w:val="000000"/>
          <w:sz w:val="28"/>
          <w:rtl/>
        </w:rPr>
      </w:pPr>
      <w:r>
        <w:rPr>
          <w:rFonts w:cs="Traditional Arabic" w:hint="cs"/>
          <w:color w:val="000000"/>
          <w:sz w:val="28"/>
          <w:rtl/>
        </w:rPr>
        <w:tab/>
      </w:r>
      <w:r>
        <w:rPr>
          <w:rFonts w:cs="Traditional Arabic" w:hint="cs"/>
          <w:color w:val="000000"/>
          <w:sz w:val="28"/>
          <w:rtl/>
        </w:rPr>
        <w:tab/>
      </w:r>
      <w:r w:rsidRPr="005F2713">
        <w:rPr>
          <w:rFonts w:cs="Traditional Arabic"/>
          <w:color w:val="000000"/>
          <w:sz w:val="28"/>
          <w:rtl/>
        </w:rPr>
        <w:t>تتمتع الجامعات بمكانة أصحاب المصلحة المحايدين والموثوقين داخل المجتمع. كما أن لها دورًا رئيسيًا في تثقيف الجمهور والقطاعات الأخرى بشأن أهداف التنمية المستدامة وفي الدعوة إلى أهمية أهداف التنمية المستدامة. يُقرّر أن مشاركة الجامعات في تحقيق أهداف التنمية المستدامة تعتمد بشكل عام على مزايا البحث والتعليم والعمليات والحوكمة والقيادة الخارجية</w:t>
      </w:r>
      <w:r w:rsidR="00FB2D98">
        <w:rPr>
          <w:rFonts w:cs="Traditional Arabic" w:hint="cs"/>
          <w:color w:val="000000"/>
          <w:sz w:val="28"/>
          <w:rtl/>
        </w:rPr>
        <w:t>.</w:t>
      </w:r>
    </w:p>
    <w:p w:rsidR="009C46A1" w:rsidRPr="002A7248" w:rsidRDefault="009C46A1" w:rsidP="00803E61">
      <w:pPr>
        <w:bidi/>
        <w:spacing w:line="276" w:lineRule="auto"/>
        <w:jc w:val="both"/>
        <w:rPr>
          <w:rFonts w:eastAsia="Calibri" w:cs="Traditional Arabic"/>
          <w:b/>
          <w:bCs/>
          <w:sz w:val="28"/>
          <w:rtl/>
          <w:lang w:val="en-US" w:bidi="ar-DZ"/>
        </w:rPr>
      </w:pPr>
      <w:r w:rsidRPr="002A7248">
        <w:rPr>
          <w:rFonts w:eastAsia="Calibri" w:cs="Traditional Arabic"/>
          <w:b/>
          <w:bCs/>
          <w:sz w:val="28"/>
          <w:rtl/>
          <w:lang w:val="en-US" w:bidi="ar-DZ"/>
        </w:rPr>
        <w:t>خاتمة.</w:t>
      </w:r>
    </w:p>
    <w:p w:rsidR="00E468B3" w:rsidRPr="00E468B3" w:rsidRDefault="00363D44" w:rsidP="00E468B3">
      <w:pPr>
        <w:bidi/>
        <w:spacing w:line="276" w:lineRule="auto"/>
        <w:jc w:val="both"/>
        <w:rPr>
          <w:rFonts w:cs="Traditional Arabic"/>
          <w:color w:val="000000"/>
          <w:sz w:val="28"/>
          <w:rtl/>
          <w:lang w:bidi="ar-DZ"/>
        </w:rPr>
      </w:pPr>
      <w:r>
        <w:rPr>
          <w:rFonts w:ascii="SimplifiedArabic" w:hAnsi="SimplifiedArabic" w:hint="cs"/>
          <w:color w:val="000000"/>
          <w:sz w:val="28"/>
          <w:rtl/>
          <w:lang w:bidi="ar-DZ"/>
        </w:rPr>
        <w:tab/>
      </w:r>
      <w:r w:rsidRPr="00E468B3">
        <w:rPr>
          <w:rFonts w:cs="Traditional Arabic"/>
          <w:color w:val="000000"/>
          <w:sz w:val="28"/>
          <w:rtl/>
          <w:lang w:bidi="ar-DZ"/>
        </w:rPr>
        <w:t>بعد معرفة أهم الجوانب المتعلقة بالجامعة تبين أنه من بين أهم أهداف الجامعة المساهمة في التنمية الاقتصادية والاجتماعية، وذلك بتوفير المخرجات التي تدعم احتياجات السوق من اليد العاملة المؤهلة</w:t>
      </w:r>
      <w:r w:rsidR="00E468B3" w:rsidRPr="00E468B3">
        <w:rPr>
          <w:rFonts w:cs="Traditional Arabic"/>
          <w:color w:val="000000"/>
          <w:sz w:val="28"/>
          <w:rtl/>
          <w:lang w:bidi="ar-DZ"/>
        </w:rPr>
        <w:t xml:space="preserve">. </w:t>
      </w:r>
      <w:r w:rsidRPr="00E468B3">
        <w:rPr>
          <w:rFonts w:cs="Traditional Arabic"/>
          <w:color w:val="000000"/>
          <w:sz w:val="28"/>
          <w:rtl/>
        </w:rPr>
        <w:t>ونتيجة للدور المهم الذي يمكن أن تساهم به الجامعات في تحقيق استدامة التعليم والتنمية المستدامة</w:t>
      </w:r>
      <w:r w:rsidRPr="00E468B3">
        <w:rPr>
          <w:rFonts w:cs="Traditional Arabic"/>
          <w:rtl/>
        </w:rPr>
        <w:t xml:space="preserve"> </w:t>
      </w:r>
      <w:r w:rsidR="00E468B3" w:rsidRPr="00E468B3">
        <w:rPr>
          <w:rFonts w:cs="Traditional Arabic"/>
          <w:rtl/>
        </w:rPr>
        <w:t>وب</w:t>
      </w:r>
      <w:r w:rsidR="00E468B3" w:rsidRPr="00E468B3">
        <w:rPr>
          <w:rFonts w:cs="Traditional Arabic"/>
          <w:color w:val="000000"/>
          <w:sz w:val="28"/>
          <w:rtl/>
        </w:rPr>
        <w:t xml:space="preserve">ناءً على نتائج الدراسة، يُوصى بأن يتجاوز التعليم الجامعي مجرد اكتساب المعرفة والفهم النظري للتنمية المستدامة ليصبح عملية تعليمية وتدريبية شاملة. ينبغي أن تركز هذه العملية على </w:t>
      </w:r>
      <w:r w:rsidR="00E468B3" w:rsidRPr="00E468B3">
        <w:rPr>
          <w:rFonts w:cs="Traditional Arabic"/>
          <w:color w:val="000000"/>
          <w:sz w:val="28"/>
          <w:rtl/>
        </w:rPr>
        <w:lastRenderedPageBreak/>
        <w:t>استكشاف الروابط بين الأبعاد المحلية والوطنية والدولية. وبالتالي، ينبغي تعزيز دعم التعليم الموجه نحو التنمية المستدامة من خلال أنشطة محددة تتوافق مع عمليات الجامعة وعلاقتها بالبيئة.</w:t>
      </w:r>
    </w:p>
    <w:p w:rsidR="00DD2BDB" w:rsidRDefault="00DD2BDB" w:rsidP="00DD2BDB">
      <w:pPr>
        <w:bidi/>
        <w:spacing w:line="276" w:lineRule="auto"/>
        <w:jc w:val="both"/>
        <w:rPr>
          <w:rFonts w:eastAsia="Calibri" w:cs="Traditional Arabic" w:hint="cs"/>
          <w:sz w:val="28"/>
          <w:rtl/>
          <w:lang w:val="en-US" w:bidi="ar-DZ"/>
        </w:rPr>
      </w:pPr>
    </w:p>
    <w:p w:rsidR="00395EA8" w:rsidRDefault="00395EA8" w:rsidP="00395EA8">
      <w:pPr>
        <w:bidi/>
        <w:spacing w:line="276" w:lineRule="auto"/>
        <w:jc w:val="both"/>
        <w:rPr>
          <w:rFonts w:eastAsia="Calibri" w:cs="Traditional Arabic" w:hint="cs"/>
          <w:b/>
          <w:bCs/>
          <w:sz w:val="28"/>
          <w:rtl/>
          <w:lang w:val="en-US" w:bidi="ar-DZ"/>
        </w:rPr>
      </w:pPr>
      <w:r w:rsidRPr="00395EA8">
        <w:rPr>
          <w:rFonts w:eastAsia="Calibri" w:cs="Traditional Arabic" w:hint="cs"/>
          <w:b/>
          <w:bCs/>
          <w:sz w:val="28"/>
          <w:rtl/>
          <w:lang w:val="en-US" w:bidi="ar-DZ"/>
        </w:rPr>
        <w:t>قائمة المصادر والمراجع:</w:t>
      </w:r>
    </w:p>
    <w:p w:rsidR="00395EA8" w:rsidRPr="00395EA8" w:rsidRDefault="00395EA8" w:rsidP="00395EA8">
      <w:pPr>
        <w:bidi/>
        <w:spacing w:line="276" w:lineRule="auto"/>
        <w:jc w:val="both"/>
        <w:rPr>
          <w:rFonts w:eastAsia="Calibri" w:cs="Traditional Arabic" w:hint="cs"/>
          <w:b/>
          <w:bCs/>
          <w:sz w:val="28"/>
          <w:rtl/>
          <w:lang w:val="en-US" w:bidi="ar-DZ"/>
        </w:rPr>
      </w:pPr>
      <w:r>
        <w:rPr>
          <w:rFonts w:eastAsia="Calibri" w:cs="Traditional Arabic" w:hint="cs"/>
          <w:b/>
          <w:bCs/>
          <w:sz w:val="28"/>
          <w:rtl/>
          <w:lang w:val="en-US" w:bidi="ar-DZ"/>
        </w:rPr>
        <w:t>أ- الكتب:</w:t>
      </w:r>
    </w:p>
    <w:p w:rsidR="00395EA8" w:rsidRPr="00395EA8" w:rsidRDefault="00395EA8" w:rsidP="00395EA8">
      <w:pPr>
        <w:bidi/>
        <w:spacing w:line="276" w:lineRule="auto"/>
        <w:jc w:val="both"/>
        <w:rPr>
          <w:rFonts w:eastAsia="Calibri" w:cs="Traditional Arabic"/>
          <w:sz w:val="28"/>
          <w:rtl/>
          <w:lang w:val="en-US" w:bidi="ar-DZ"/>
        </w:rPr>
      </w:pPr>
      <w:r w:rsidRPr="00395EA8">
        <w:rPr>
          <w:rFonts w:eastAsia="Calibri" w:cs="Traditional Arabic"/>
          <w:sz w:val="28"/>
          <w:vertAlign w:val="superscript"/>
          <w:lang w:bidi="ar-DZ"/>
        </w:rPr>
        <w:footnoteRef/>
      </w:r>
      <w:r w:rsidRPr="00395EA8">
        <w:rPr>
          <w:rFonts w:eastAsia="Calibri" w:cs="Traditional Arabic"/>
          <w:sz w:val="28"/>
          <w:lang w:bidi="ar-DZ"/>
        </w:rPr>
        <w:t xml:space="preserve"> </w:t>
      </w:r>
      <w:r w:rsidRPr="00395EA8">
        <w:rPr>
          <w:rFonts w:eastAsia="Calibri" w:cs="Traditional Arabic" w:hint="cs"/>
          <w:sz w:val="28"/>
          <w:rtl/>
          <w:lang w:val="en-US" w:bidi="ar-DZ"/>
        </w:rPr>
        <w:t xml:space="preserve"> </w:t>
      </w:r>
      <w:r w:rsidRPr="00395EA8">
        <w:rPr>
          <w:rFonts w:eastAsia="Calibri" w:cs="Traditional Arabic"/>
          <w:sz w:val="28"/>
          <w:rtl/>
          <w:lang w:val="en-US" w:bidi="ar-DZ"/>
        </w:rPr>
        <w:t xml:space="preserve">عبد العزيز الغريب صقر، </w:t>
      </w:r>
      <w:r w:rsidRPr="00395EA8">
        <w:rPr>
          <w:rFonts w:eastAsia="Calibri" w:cs="Traditional Arabic"/>
          <w:b/>
          <w:bCs/>
          <w:sz w:val="28"/>
          <w:rtl/>
          <w:lang w:val="en-US" w:bidi="ar-DZ"/>
        </w:rPr>
        <w:t>"الجامعة و السلطة" دراسة تحليلية للعلاقة بين الجامعة والسلطة</w:t>
      </w:r>
      <w:r w:rsidRPr="00395EA8">
        <w:rPr>
          <w:rFonts w:eastAsia="Calibri" w:cs="Traditional Arabic"/>
          <w:sz w:val="28"/>
          <w:rtl/>
          <w:lang w:val="en-US" w:bidi="ar-DZ"/>
        </w:rPr>
        <w:t>، الدار العالمية للنشر والتوزيع، القاهرة، 2005</w:t>
      </w:r>
      <w:r>
        <w:rPr>
          <w:rFonts w:eastAsia="Calibri" w:cs="Traditional Arabic" w:hint="cs"/>
          <w:sz w:val="28"/>
          <w:rtl/>
          <w:lang w:val="en-US" w:bidi="ar-DZ"/>
        </w:rPr>
        <w:t>.</w:t>
      </w:r>
    </w:p>
    <w:p w:rsidR="00395EA8" w:rsidRDefault="00395EA8" w:rsidP="00395EA8">
      <w:pPr>
        <w:bidi/>
        <w:spacing w:line="276" w:lineRule="auto"/>
        <w:jc w:val="both"/>
        <w:rPr>
          <w:rFonts w:eastAsia="Calibri" w:cs="Traditional Arabic" w:hint="cs"/>
          <w:sz w:val="28"/>
          <w:rtl/>
          <w:lang w:val="en-US"/>
        </w:rPr>
      </w:pPr>
      <w:r>
        <w:rPr>
          <w:rFonts w:eastAsia="Calibri" w:cs="Traditional Arabic" w:hint="cs"/>
          <w:sz w:val="28"/>
          <w:vertAlign w:val="superscript"/>
          <w:rtl/>
          <w:lang w:bidi="ar-DZ"/>
        </w:rPr>
        <w:t>2</w:t>
      </w:r>
      <w:r w:rsidRPr="00395EA8">
        <w:rPr>
          <w:rFonts w:eastAsia="Calibri" w:cs="Traditional Arabic"/>
          <w:sz w:val="28"/>
          <w:lang w:bidi="ar-DZ"/>
        </w:rPr>
        <w:t xml:space="preserve"> </w:t>
      </w:r>
      <w:r w:rsidRPr="00395EA8">
        <w:rPr>
          <w:rFonts w:eastAsia="Calibri" w:cs="Traditional Arabic" w:hint="cs"/>
          <w:sz w:val="28"/>
          <w:rtl/>
          <w:lang w:val="en-US" w:bidi="ar-DZ"/>
        </w:rPr>
        <w:t xml:space="preserve"> </w:t>
      </w:r>
      <w:r w:rsidRPr="00395EA8">
        <w:rPr>
          <w:rFonts w:eastAsia="Calibri" w:cs="Traditional Arabic"/>
          <w:sz w:val="28"/>
          <w:rtl/>
          <w:lang w:val="en-US"/>
        </w:rPr>
        <w:t>عبد الله عبد الرحمان، "سوسيولوجيا التعليم الجامعي: دراسة علم الاجتماع التربوي"، دار المعرفة الجامعية، الإسكندرية، 1991</w:t>
      </w:r>
      <w:r>
        <w:rPr>
          <w:rFonts w:eastAsia="Calibri" w:cs="Traditional Arabic" w:hint="cs"/>
          <w:sz w:val="28"/>
          <w:rtl/>
          <w:lang w:val="en-US"/>
        </w:rPr>
        <w:t>.</w:t>
      </w:r>
    </w:p>
    <w:p w:rsidR="00395EA8" w:rsidRPr="00395EA8" w:rsidRDefault="00395EA8" w:rsidP="00395EA8">
      <w:pPr>
        <w:bidi/>
        <w:spacing w:line="276" w:lineRule="auto"/>
        <w:jc w:val="both"/>
        <w:rPr>
          <w:rFonts w:eastAsia="Calibri" w:cs="Traditional Arabic"/>
          <w:sz w:val="28"/>
          <w:lang w:bidi="ar-DZ"/>
        </w:rPr>
      </w:pPr>
      <w:r w:rsidRPr="00395EA8">
        <w:rPr>
          <w:rFonts w:eastAsia="Calibri" w:cs="Traditional Arabic" w:hint="cs"/>
          <w:sz w:val="28"/>
          <w:vertAlign w:val="superscript"/>
          <w:rtl/>
          <w:lang w:bidi="ar-DZ"/>
        </w:rPr>
        <w:t xml:space="preserve"> </w:t>
      </w:r>
      <w:r>
        <w:rPr>
          <w:rFonts w:eastAsia="Calibri" w:cs="Traditional Arabic" w:hint="cs"/>
          <w:sz w:val="28"/>
          <w:vertAlign w:val="superscript"/>
          <w:rtl/>
          <w:lang w:bidi="ar-DZ"/>
        </w:rPr>
        <w:t>4</w:t>
      </w:r>
      <w:r w:rsidRPr="00395EA8">
        <w:rPr>
          <w:rFonts w:eastAsia="Calibri" w:cs="Traditional Arabic"/>
          <w:sz w:val="28"/>
          <w:rtl/>
          <w:lang w:val="en-US"/>
        </w:rPr>
        <w:t xml:space="preserve"> ماجدة احمد أبو زنط وعثمان محمد غنيم، </w:t>
      </w:r>
      <w:r w:rsidRPr="00395EA8">
        <w:rPr>
          <w:rFonts w:eastAsia="Calibri" w:cs="Traditional Arabic"/>
          <w:b/>
          <w:bCs/>
          <w:sz w:val="28"/>
          <w:rtl/>
          <w:lang w:val="en-US"/>
        </w:rPr>
        <w:t>التنمية المستدامة فلسفتها وأساليب تخطيطها وأدوات قياسها</w:t>
      </w:r>
      <w:r w:rsidRPr="00395EA8">
        <w:rPr>
          <w:rFonts w:eastAsia="Calibri" w:cs="Traditional Arabic"/>
          <w:sz w:val="28"/>
          <w:rtl/>
          <w:lang w:val="en-US"/>
        </w:rPr>
        <w:t>، دار الصفاء للنشر والتوزيع، الأردن، 2007م</w:t>
      </w:r>
      <w:r>
        <w:rPr>
          <w:rFonts w:eastAsia="Calibri" w:cs="Traditional Arabic" w:hint="cs"/>
          <w:sz w:val="28"/>
          <w:rtl/>
          <w:lang w:val="en-US"/>
        </w:rPr>
        <w:t>.</w:t>
      </w:r>
    </w:p>
    <w:p w:rsidR="00395EA8" w:rsidRDefault="00395EA8" w:rsidP="00395EA8">
      <w:pPr>
        <w:bidi/>
        <w:spacing w:line="276" w:lineRule="auto"/>
        <w:jc w:val="both"/>
        <w:rPr>
          <w:rFonts w:eastAsia="Calibri" w:cs="Traditional Arabic" w:hint="cs"/>
          <w:sz w:val="28"/>
          <w:rtl/>
          <w:lang w:val="en-US"/>
        </w:rPr>
      </w:pPr>
      <w:r>
        <w:rPr>
          <w:rFonts w:eastAsia="Calibri" w:cs="Traditional Arabic" w:hint="cs"/>
          <w:sz w:val="28"/>
          <w:vertAlign w:val="superscript"/>
          <w:rtl/>
          <w:lang w:bidi="ar-DZ"/>
        </w:rPr>
        <w:t>5</w:t>
      </w:r>
      <w:r w:rsidRPr="00395EA8">
        <w:rPr>
          <w:rFonts w:eastAsia="Calibri" w:cs="Traditional Arabic"/>
          <w:sz w:val="28"/>
          <w:rtl/>
          <w:lang w:val="en-US"/>
        </w:rPr>
        <w:t xml:space="preserve"> اللجنة العالمية للبيئة والتنمية، </w:t>
      </w:r>
      <w:r w:rsidRPr="00395EA8">
        <w:rPr>
          <w:rFonts w:eastAsia="Calibri" w:cs="Traditional Arabic"/>
          <w:b/>
          <w:bCs/>
          <w:sz w:val="28"/>
          <w:rtl/>
          <w:lang w:val="en-US"/>
        </w:rPr>
        <w:t>مستقبلنا المشترك</w:t>
      </w:r>
      <w:r w:rsidRPr="00395EA8">
        <w:rPr>
          <w:rFonts w:eastAsia="Calibri" w:cs="Traditional Arabic"/>
          <w:sz w:val="28"/>
          <w:rtl/>
          <w:lang w:val="en-US"/>
        </w:rPr>
        <w:t>، ترجمة محمد كامل عارف، سلسلة عالم المعرفة، المجلس الوطني للثقافة والفنون والآداب، عدد نوفمبر مائة واثنين وأربعين، الكويت، 1989م</w:t>
      </w:r>
      <w:r>
        <w:rPr>
          <w:rFonts w:eastAsia="Calibri" w:cs="Traditional Arabic" w:hint="cs"/>
          <w:sz w:val="28"/>
          <w:rtl/>
          <w:lang w:val="en-US"/>
        </w:rPr>
        <w:t>.</w:t>
      </w:r>
      <w:r w:rsidRPr="00395EA8">
        <w:rPr>
          <w:rFonts w:eastAsia="Calibri" w:cs="Traditional Arabic"/>
          <w:sz w:val="28"/>
          <w:rtl/>
          <w:lang w:val="en-US"/>
        </w:rPr>
        <w:t xml:space="preserve"> </w:t>
      </w:r>
    </w:p>
    <w:p w:rsidR="00395EA8" w:rsidRPr="00395EA8" w:rsidRDefault="00395EA8" w:rsidP="00395EA8">
      <w:pPr>
        <w:bidi/>
        <w:spacing w:line="276" w:lineRule="auto"/>
        <w:jc w:val="both"/>
        <w:rPr>
          <w:rFonts w:eastAsia="Calibri" w:cs="Traditional Arabic"/>
          <w:sz w:val="28"/>
          <w:lang w:bidi="ar-DZ"/>
        </w:rPr>
      </w:pPr>
      <w:r w:rsidRPr="00395EA8">
        <w:rPr>
          <w:rFonts w:eastAsia="Calibri" w:cs="Traditional Arabic" w:hint="cs"/>
          <w:sz w:val="28"/>
          <w:vertAlign w:val="superscript"/>
          <w:rtl/>
          <w:lang w:val="en-US"/>
        </w:rPr>
        <w:t>6</w:t>
      </w:r>
      <w:r>
        <w:rPr>
          <w:rFonts w:eastAsia="Calibri" w:cs="Traditional Arabic" w:hint="cs"/>
          <w:sz w:val="28"/>
          <w:rtl/>
          <w:lang w:val="en-US"/>
        </w:rPr>
        <w:t xml:space="preserve"> </w:t>
      </w:r>
      <w:r w:rsidRPr="00395EA8">
        <w:rPr>
          <w:rFonts w:eastAsia="Calibri" w:cs="Traditional Arabic"/>
          <w:sz w:val="28"/>
          <w:rtl/>
          <w:lang w:val="en-US"/>
        </w:rPr>
        <w:t xml:space="preserve">دوجلاس موسشين، </w:t>
      </w:r>
      <w:r w:rsidRPr="00395EA8">
        <w:rPr>
          <w:rFonts w:eastAsia="Calibri" w:cs="Traditional Arabic"/>
          <w:b/>
          <w:bCs/>
          <w:sz w:val="28"/>
          <w:rtl/>
          <w:lang w:val="en-US"/>
        </w:rPr>
        <w:t>مبادئ التنمية المستدامة،</w:t>
      </w:r>
      <w:r w:rsidRPr="00395EA8">
        <w:rPr>
          <w:rFonts w:eastAsia="Calibri" w:cs="Traditional Arabic"/>
          <w:sz w:val="28"/>
          <w:rtl/>
          <w:lang w:val="en-US"/>
        </w:rPr>
        <w:t xml:space="preserve"> </w:t>
      </w:r>
      <w:r w:rsidRPr="00395EA8">
        <w:rPr>
          <w:rFonts w:eastAsia="Calibri" w:cs="Traditional Arabic"/>
          <w:b/>
          <w:bCs/>
          <w:sz w:val="28"/>
          <w:rtl/>
          <w:lang w:val="en-US"/>
        </w:rPr>
        <w:t>ترجمة</w:t>
      </w:r>
      <w:r w:rsidRPr="00395EA8">
        <w:rPr>
          <w:rFonts w:eastAsia="Calibri" w:cs="Traditional Arabic" w:hint="cs"/>
          <w:b/>
          <w:bCs/>
          <w:sz w:val="28"/>
          <w:rtl/>
          <w:lang w:val="en-US"/>
        </w:rPr>
        <w:t>:</w:t>
      </w:r>
      <w:r w:rsidRPr="00395EA8">
        <w:rPr>
          <w:rFonts w:eastAsia="Calibri" w:cs="Traditional Arabic"/>
          <w:sz w:val="28"/>
          <w:rtl/>
          <w:lang w:val="en-US"/>
        </w:rPr>
        <w:t xml:space="preserve"> بهاء شاهين، الدار الدولية للاستثمارات الثقافية، مصر، 2000م</w:t>
      </w:r>
      <w:r>
        <w:rPr>
          <w:rFonts w:eastAsia="Calibri" w:cs="Traditional Arabic" w:hint="cs"/>
          <w:sz w:val="28"/>
          <w:rtl/>
          <w:lang w:val="en-US"/>
        </w:rPr>
        <w:t>.</w:t>
      </w:r>
    </w:p>
    <w:p w:rsidR="00395EA8" w:rsidRPr="00395EA8" w:rsidRDefault="00395EA8" w:rsidP="00395EA8">
      <w:pPr>
        <w:bidi/>
        <w:spacing w:line="276" w:lineRule="auto"/>
        <w:jc w:val="both"/>
        <w:rPr>
          <w:rFonts w:eastAsia="Calibri" w:cs="Traditional Arabic" w:hint="cs"/>
          <w:sz w:val="28"/>
          <w:rtl/>
          <w:lang w:bidi="ar-DZ"/>
        </w:rPr>
      </w:pPr>
      <w:r>
        <w:rPr>
          <w:rFonts w:eastAsia="Calibri" w:cs="Traditional Arabic" w:hint="cs"/>
          <w:sz w:val="28"/>
          <w:vertAlign w:val="superscript"/>
          <w:rtl/>
          <w:lang w:bidi="ar-DZ"/>
        </w:rPr>
        <w:t>7</w:t>
      </w:r>
      <w:r w:rsidRPr="00395EA8">
        <w:rPr>
          <w:rFonts w:eastAsia="Calibri" w:cs="Traditional Arabic"/>
          <w:sz w:val="28"/>
          <w:rtl/>
          <w:lang w:val="en-US"/>
        </w:rPr>
        <w:t xml:space="preserve"> براون وبيستر وآخرون، </w:t>
      </w:r>
      <w:r w:rsidRPr="00395EA8">
        <w:rPr>
          <w:rFonts w:eastAsia="Calibri" w:cs="Traditional Arabic"/>
          <w:b/>
          <w:bCs/>
          <w:sz w:val="28"/>
          <w:rtl/>
          <w:lang w:val="en-US"/>
        </w:rPr>
        <w:t>أوضاع العالم</w:t>
      </w:r>
      <w:r w:rsidRPr="00395EA8">
        <w:rPr>
          <w:rFonts w:eastAsia="Calibri" w:cs="Traditional Arabic"/>
          <w:sz w:val="28"/>
          <w:rtl/>
          <w:lang w:val="en-US"/>
        </w:rPr>
        <w:t>، الأهلية للنشر والتوزيع، عمان- الأردن-، 1999م</w:t>
      </w:r>
      <w:r>
        <w:rPr>
          <w:rFonts w:eastAsia="Calibri" w:cs="Traditional Arabic" w:hint="cs"/>
          <w:sz w:val="28"/>
          <w:rtl/>
          <w:lang w:val="en-US"/>
        </w:rPr>
        <w:t>.</w:t>
      </w:r>
    </w:p>
    <w:p w:rsidR="00395EA8" w:rsidRPr="00395EA8" w:rsidRDefault="00395EA8" w:rsidP="00395EA8">
      <w:pPr>
        <w:bidi/>
        <w:spacing w:line="276" w:lineRule="auto"/>
        <w:jc w:val="both"/>
        <w:rPr>
          <w:rFonts w:eastAsia="Calibri" w:cs="Traditional Arabic"/>
          <w:b/>
          <w:bCs/>
          <w:sz w:val="28"/>
          <w:rtl/>
          <w:lang w:val="en-US"/>
        </w:rPr>
      </w:pPr>
      <w:r w:rsidRPr="00395EA8">
        <w:rPr>
          <w:rFonts w:eastAsia="Calibri" w:cs="Traditional Arabic" w:hint="cs"/>
          <w:b/>
          <w:bCs/>
          <w:sz w:val="28"/>
          <w:rtl/>
          <w:lang w:val="en-US"/>
        </w:rPr>
        <w:t>ب- المجلات والدوريات:</w:t>
      </w:r>
    </w:p>
    <w:p w:rsidR="00395EA8" w:rsidRPr="00395EA8" w:rsidRDefault="00395EA8" w:rsidP="00395EA8">
      <w:pPr>
        <w:bidi/>
        <w:spacing w:line="276" w:lineRule="auto"/>
        <w:jc w:val="both"/>
        <w:rPr>
          <w:rFonts w:eastAsia="Calibri" w:cs="Traditional Arabic"/>
          <w:sz w:val="28"/>
          <w:rtl/>
          <w:lang w:val="en-US" w:bidi="ar-DZ"/>
        </w:rPr>
      </w:pPr>
      <w:r>
        <w:rPr>
          <w:rFonts w:eastAsia="Calibri" w:cs="Traditional Arabic" w:hint="cs"/>
          <w:sz w:val="28"/>
          <w:vertAlign w:val="superscript"/>
          <w:rtl/>
          <w:lang w:bidi="ar-DZ"/>
        </w:rPr>
        <w:t>1</w:t>
      </w:r>
      <w:r w:rsidRPr="00395EA8">
        <w:rPr>
          <w:rFonts w:eastAsia="Calibri" w:cs="Traditional Arabic" w:hint="cs"/>
          <w:sz w:val="28"/>
          <w:rtl/>
          <w:lang w:val="en-US" w:bidi="ar-DZ"/>
        </w:rPr>
        <w:t xml:space="preserve"> مليحان معين الثبيتي، </w:t>
      </w:r>
      <w:r w:rsidRPr="00395EA8">
        <w:rPr>
          <w:rFonts w:eastAsia="Calibri" w:cs="Traditional Arabic" w:hint="cs"/>
          <w:b/>
          <w:bCs/>
          <w:sz w:val="28"/>
          <w:rtl/>
          <w:lang w:val="en-US" w:bidi="ar-DZ"/>
        </w:rPr>
        <w:t>الجامعات</w:t>
      </w:r>
      <w:r w:rsidRPr="00395EA8">
        <w:rPr>
          <w:rFonts w:eastAsia="Calibri" w:cs="Traditional Arabic" w:hint="cs"/>
          <w:sz w:val="28"/>
          <w:rtl/>
          <w:lang w:val="en-US" w:bidi="ar-DZ"/>
        </w:rPr>
        <w:t xml:space="preserve">:  </w:t>
      </w:r>
      <w:r w:rsidRPr="00395EA8">
        <w:rPr>
          <w:rFonts w:eastAsia="Calibri" w:cs="Traditional Arabic" w:hint="cs"/>
          <w:b/>
          <w:bCs/>
          <w:sz w:val="28"/>
          <w:rtl/>
          <w:lang w:val="en-US" w:bidi="ar-DZ"/>
        </w:rPr>
        <w:t>نشأتها، مفهومها، وظائفها دراسة وصفية تحليلية</w:t>
      </w:r>
      <w:r w:rsidRPr="00395EA8">
        <w:rPr>
          <w:rFonts w:eastAsia="Calibri" w:cs="Traditional Arabic" w:hint="cs"/>
          <w:sz w:val="28"/>
          <w:rtl/>
          <w:lang w:val="en-US" w:bidi="ar-DZ"/>
        </w:rPr>
        <w:t>، المجلة التربوية، العدد 54، 2000</w:t>
      </w:r>
      <w:r>
        <w:rPr>
          <w:rFonts w:eastAsia="Calibri" w:cs="Traditional Arabic" w:hint="cs"/>
          <w:sz w:val="28"/>
          <w:rtl/>
          <w:lang w:val="en-US" w:bidi="ar-DZ"/>
        </w:rPr>
        <w:t>.</w:t>
      </w:r>
    </w:p>
    <w:p w:rsidR="001F24F8" w:rsidRDefault="00395EA8" w:rsidP="001F24F8">
      <w:pPr>
        <w:bidi/>
        <w:spacing w:line="276" w:lineRule="auto"/>
        <w:jc w:val="both"/>
        <w:rPr>
          <w:rFonts w:eastAsia="Calibri" w:cs="Traditional Arabic" w:hint="cs"/>
          <w:sz w:val="28"/>
          <w:vertAlign w:val="superscript"/>
          <w:rtl/>
          <w:lang w:bidi="ar-DZ"/>
        </w:rPr>
      </w:pPr>
      <w:r>
        <w:rPr>
          <w:rFonts w:eastAsia="Calibri" w:cs="Traditional Arabic" w:hint="cs"/>
          <w:sz w:val="28"/>
          <w:vertAlign w:val="superscript"/>
          <w:rtl/>
          <w:lang w:bidi="ar-DZ"/>
        </w:rPr>
        <w:t>2</w:t>
      </w:r>
      <w:r w:rsidRPr="00395EA8">
        <w:rPr>
          <w:rFonts w:eastAsia="Calibri" w:cs="Traditional Arabic" w:hint="cs"/>
          <w:sz w:val="28"/>
          <w:rtl/>
          <w:lang w:val="en-US"/>
        </w:rPr>
        <w:t xml:space="preserve"> عبير مجاهد، </w:t>
      </w:r>
      <w:r w:rsidRPr="00395EA8">
        <w:rPr>
          <w:rFonts w:eastAsia="Calibri" w:cs="Traditional Arabic"/>
          <w:b/>
          <w:bCs/>
          <w:sz w:val="28"/>
          <w:rtl/>
          <w:lang w:val="en-US"/>
        </w:rPr>
        <w:t>إستدامة</w:t>
      </w:r>
      <w:r w:rsidRPr="00395EA8">
        <w:rPr>
          <w:rFonts w:eastAsia="Calibri" w:cs="Traditional Arabic"/>
          <w:b/>
          <w:bCs/>
          <w:sz w:val="28"/>
          <w:lang w:bidi="ar-DZ"/>
        </w:rPr>
        <w:t xml:space="preserve"> </w:t>
      </w:r>
      <w:r w:rsidRPr="00395EA8">
        <w:rPr>
          <w:rFonts w:eastAsia="Calibri" w:cs="Traditional Arabic"/>
          <w:b/>
          <w:bCs/>
          <w:sz w:val="28"/>
          <w:rtl/>
          <w:lang w:val="en-US"/>
        </w:rPr>
        <w:t>الجامعات</w:t>
      </w:r>
      <w:r w:rsidRPr="00395EA8">
        <w:rPr>
          <w:rFonts w:eastAsia="Calibri" w:cs="Traditional Arabic"/>
          <w:b/>
          <w:bCs/>
          <w:sz w:val="28"/>
          <w:lang w:bidi="ar-DZ"/>
        </w:rPr>
        <w:t xml:space="preserve"> </w:t>
      </w:r>
      <w:r w:rsidRPr="00395EA8">
        <w:rPr>
          <w:rFonts w:eastAsia="Calibri" w:cs="Traditional Arabic"/>
          <w:b/>
          <w:bCs/>
          <w:sz w:val="28"/>
          <w:rtl/>
          <w:lang w:val="en-US"/>
        </w:rPr>
        <w:t>العربية</w:t>
      </w:r>
      <w:r w:rsidRPr="00395EA8">
        <w:rPr>
          <w:rFonts w:eastAsia="Calibri" w:cs="Traditional Arabic"/>
          <w:b/>
          <w:bCs/>
          <w:sz w:val="28"/>
          <w:lang w:bidi="ar-DZ"/>
        </w:rPr>
        <w:t xml:space="preserve"> </w:t>
      </w:r>
      <w:r w:rsidRPr="00395EA8">
        <w:rPr>
          <w:rFonts w:eastAsia="Calibri" w:cs="Traditional Arabic"/>
          <w:b/>
          <w:bCs/>
          <w:sz w:val="28"/>
          <w:rtl/>
          <w:lang w:val="en-US"/>
        </w:rPr>
        <w:t>وتحقيق</w:t>
      </w:r>
      <w:r w:rsidRPr="00395EA8">
        <w:rPr>
          <w:rFonts w:eastAsia="Calibri" w:cs="Traditional Arabic"/>
          <w:b/>
          <w:bCs/>
          <w:sz w:val="28"/>
          <w:lang w:bidi="ar-DZ"/>
        </w:rPr>
        <w:t xml:space="preserve"> </w:t>
      </w:r>
      <w:r w:rsidRPr="00395EA8">
        <w:rPr>
          <w:rFonts w:eastAsia="Calibri" w:cs="Traditional Arabic"/>
          <w:b/>
          <w:bCs/>
          <w:sz w:val="28"/>
          <w:rtl/>
          <w:lang w:val="en-US"/>
        </w:rPr>
        <w:t>التنمية</w:t>
      </w:r>
      <w:r w:rsidRPr="00395EA8">
        <w:rPr>
          <w:rFonts w:eastAsia="Calibri" w:cs="Traditional Arabic"/>
          <w:b/>
          <w:bCs/>
          <w:sz w:val="28"/>
          <w:lang w:bidi="ar-DZ"/>
        </w:rPr>
        <w:t xml:space="preserve"> </w:t>
      </w:r>
      <w:r w:rsidRPr="00395EA8">
        <w:rPr>
          <w:rFonts w:eastAsia="Calibri" w:cs="Traditional Arabic"/>
          <w:b/>
          <w:bCs/>
          <w:sz w:val="28"/>
          <w:rtl/>
          <w:lang w:val="en-US"/>
        </w:rPr>
        <w:t>المستدامة</w:t>
      </w:r>
      <w:r w:rsidRPr="00395EA8">
        <w:rPr>
          <w:rFonts w:eastAsia="Calibri" w:cs="Traditional Arabic" w:hint="cs"/>
          <w:b/>
          <w:bCs/>
          <w:sz w:val="28"/>
          <w:rtl/>
          <w:lang w:val="en-US"/>
        </w:rPr>
        <w:t xml:space="preserve"> </w:t>
      </w:r>
      <w:r w:rsidRPr="00395EA8">
        <w:rPr>
          <w:rFonts w:eastAsia="Calibri" w:cs="Traditional Arabic"/>
          <w:b/>
          <w:bCs/>
          <w:sz w:val="28"/>
          <w:rtl/>
          <w:lang w:val="en-US"/>
        </w:rPr>
        <w:t>تجارب</w:t>
      </w:r>
      <w:r w:rsidRPr="00395EA8">
        <w:rPr>
          <w:rFonts w:eastAsia="Calibri" w:cs="Traditional Arabic"/>
          <w:b/>
          <w:bCs/>
          <w:sz w:val="28"/>
          <w:lang w:bidi="ar-DZ"/>
        </w:rPr>
        <w:t xml:space="preserve"> </w:t>
      </w:r>
      <w:r w:rsidRPr="00395EA8">
        <w:rPr>
          <w:rFonts w:eastAsia="Calibri" w:cs="Traditional Arabic"/>
          <w:b/>
          <w:bCs/>
          <w:sz w:val="28"/>
          <w:rtl/>
          <w:lang w:val="en-US"/>
        </w:rPr>
        <w:t>الدول</w:t>
      </w:r>
      <w:r w:rsidRPr="00395EA8">
        <w:rPr>
          <w:rFonts w:eastAsia="Calibri" w:cs="Traditional Arabic"/>
          <w:b/>
          <w:bCs/>
          <w:sz w:val="28"/>
          <w:lang w:bidi="ar-DZ"/>
        </w:rPr>
        <w:t xml:space="preserve"> )</w:t>
      </w:r>
      <w:r w:rsidRPr="00395EA8">
        <w:rPr>
          <w:rFonts w:eastAsia="Calibri" w:cs="Traditional Arabic"/>
          <w:b/>
          <w:bCs/>
          <w:sz w:val="28"/>
          <w:rtl/>
          <w:lang w:val="en-US"/>
        </w:rPr>
        <w:t>جامعتي</w:t>
      </w:r>
      <w:r w:rsidRPr="00395EA8">
        <w:rPr>
          <w:rFonts w:eastAsia="Calibri" w:cs="Traditional Arabic"/>
          <w:b/>
          <w:bCs/>
          <w:sz w:val="28"/>
          <w:lang w:bidi="ar-DZ"/>
        </w:rPr>
        <w:t xml:space="preserve"> </w:t>
      </w:r>
      <w:r w:rsidRPr="00395EA8">
        <w:rPr>
          <w:rFonts w:eastAsia="Calibri" w:cs="Traditional Arabic"/>
          <w:b/>
          <w:bCs/>
          <w:sz w:val="28"/>
          <w:rtl/>
          <w:lang w:val="en-US"/>
        </w:rPr>
        <w:t>نيوكاسيل</w:t>
      </w:r>
      <w:r w:rsidRPr="00395EA8">
        <w:rPr>
          <w:rFonts w:eastAsia="Calibri" w:cs="Traditional Arabic"/>
          <w:b/>
          <w:bCs/>
          <w:sz w:val="28"/>
          <w:lang w:bidi="ar-DZ"/>
        </w:rPr>
        <w:t xml:space="preserve"> - </w:t>
      </w:r>
      <w:r w:rsidRPr="00395EA8">
        <w:rPr>
          <w:rFonts w:eastAsia="Calibri" w:cs="Traditional Arabic"/>
          <w:b/>
          <w:bCs/>
          <w:sz w:val="28"/>
          <w:rtl/>
          <w:lang w:val="en-US"/>
        </w:rPr>
        <w:t>ماريبور</w:t>
      </w:r>
      <w:r w:rsidRPr="00395EA8">
        <w:rPr>
          <w:rFonts w:eastAsia="Calibri" w:cs="Traditional Arabic"/>
          <w:b/>
          <w:bCs/>
          <w:sz w:val="28"/>
          <w:lang w:bidi="ar-DZ"/>
        </w:rPr>
        <w:t>(</w:t>
      </w:r>
      <w:r w:rsidRPr="00395EA8">
        <w:rPr>
          <w:rFonts w:eastAsia="Calibri" w:cs="Traditional Arabic" w:hint="cs"/>
          <w:b/>
          <w:bCs/>
          <w:sz w:val="28"/>
          <w:rtl/>
          <w:lang w:val="en-US"/>
        </w:rPr>
        <w:t xml:space="preserve">، </w:t>
      </w:r>
      <w:r w:rsidRPr="00395EA8">
        <w:rPr>
          <w:rFonts w:eastAsia="Calibri" w:cs="Traditional Arabic" w:hint="cs"/>
          <w:sz w:val="28"/>
          <w:rtl/>
          <w:lang w:val="en-US"/>
        </w:rPr>
        <w:t>المجلة المصرية للتنمية والتخطيط، المجلد 28، العدد 02، ديسمبر 2020</w:t>
      </w:r>
      <w:r>
        <w:rPr>
          <w:rFonts w:eastAsia="Calibri" w:cs="Traditional Arabic" w:hint="cs"/>
          <w:sz w:val="28"/>
          <w:rtl/>
          <w:lang w:val="en-US"/>
        </w:rPr>
        <w:t>.</w:t>
      </w:r>
      <w:r w:rsidRPr="00395EA8">
        <w:rPr>
          <w:rFonts w:eastAsia="Calibri" w:cs="Traditional Arabic"/>
          <w:sz w:val="28"/>
          <w:vertAlign w:val="superscript"/>
          <w:lang w:bidi="ar-DZ"/>
        </w:rPr>
        <w:t xml:space="preserve"> </w:t>
      </w:r>
    </w:p>
    <w:p w:rsidR="00395EA8" w:rsidRDefault="00395EA8" w:rsidP="001F24F8">
      <w:pPr>
        <w:bidi/>
        <w:spacing w:line="276" w:lineRule="auto"/>
        <w:jc w:val="both"/>
        <w:rPr>
          <w:rFonts w:eastAsia="Calibri" w:cs="Traditional Arabic" w:hint="cs"/>
          <w:sz w:val="28"/>
          <w:rtl/>
          <w:lang w:val="en-US"/>
        </w:rPr>
      </w:pPr>
      <w:r>
        <w:rPr>
          <w:rFonts w:eastAsia="Calibri" w:cs="Traditional Arabic" w:hint="cs"/>
          <w:sz w:val="28"/>
          <w:vertAlign w:val="superscript"/>
          <w:rtl/>
          <w:lang w:bidi="ar-DZ"/>
        </w:rPr>
        <w:t>3</w:t>
      </w:r>
      <w:r w:rsidRPr="00395EA8">
        <w:rPr>
          <w:rFonts w:eastAsia="Calibri" w:cs="Traditional Arabic" w:hint="cs"/>
          <w:sz w:val="28"/>
          <w:vertAlign w:val="superscript"/>
          <w:rtl/>
          <w:lang w:val="en-US"/>
        </w:rPr>
        <w:t xml:space="preserve"> </w:t>
      </w:r>
      <w:r w:rsidRPr="00395EA8">
        <w:rPr>
          <w:rFonts w:eastAsia="Calibri" w:cs="Traditional Arabic"/>
          <w:sz w:val="28"/>
          <w:rtl/>
          <w:lang w:val="en-US"/>
        </w:rPr>
        <w:t>عبد</w:t>
      </w:r>
      <w:r w:rsidRPr="00395EA8">
        <w:rPr>
          <w:rFonts w:eastAsia="Calibri" w:cs="Traditional Arabic" w:hint="cs"/>
          <w:sz w:val="28"/>
          <w:rtl/>
          <w:lang w:val="en-US"/>
        </w:rPr>
        <w:t xml:space="preserve"> </w:t>
      </w:r>
      <w:r w:rsidRPr="00395EA8">
        <w:rPr>
          <w:rFonts w:eastAsia="Calibri" w:cs="Traditional Arabic"/>
          <w:sz w:val="28"/>
          <w:rtl/>
          <w:lang w:val="en-US"/>
        </w:rPr>
        <w:t>الحميد محمد أحمد وشوش،</w:t>
      </w:r>
      <w:r w:rsidRPr="00395EA8">
        <w:rPr>
          <w:rFonts w:eastAsia="Calibri" w:cs="Traditional Arabic"/>
          <w:b/>
          <w:bCs/>
          <w:sz w:val="28"/>
          <w:rtl/>
          <w:lang w:val="en-US"/>
        </w:rPr>
        <w:t xml:space="preserve"> دور إدارة مؤسسات التعليم العالي في تحقيق مبادئ التنمية المستدامة بليبيا</w:t>
      </w:r>
      <w:r w:rsidRPr="00395EA8">
        <w:rPr>
          <w:rFonts w:eastAsia="Calibri" w:cs="Traditional Arabic" w:hint="cs"/>
          <w:b/>
          <w:bCs/>
          <w:sz w:val="28"/>
          <w:rtl/>
          <w:lang w:val="en-US"/>
        </w:rPr>
        <w:t xml:space="preserve"> </w:t>
      </w:r>
      <w:r w:rsidRPr="00395EA8">
        <w:rPr>
          <w:rFonts w:eastAsia="Calibri" w:cs="Traditional Arabic"/>
          <w:b/>
          <w:bCs/>
          <w:sz w:val="28"/>
          <w:rtl/>
          <w:lang w:val="en-US"/>
        </w:rPr>
        <w:t>(دراسة ميدانية على كلية الاقتصاد والإدارة جامعة طرابلس)</w:t>
      </w:r>
      <w:r w:rsidRPr="00395EA8">
        <w:rPr>
          <w:rFonts w:eastAsia="Calibri" w:cs="Traditional Arabic"/>
          <w:sz w:val="28"/>
          <w:rtl/>
          <w:lang w:val="en-US"/>
        </w:rPr>
        <w:t xml:space="preserve"> </w:t>
      </w:r>
      <w:r w:rsidRPr="00395EA8">
        <w:rPr>
          <w:rFonts w:eastAsia="Calibri" w:cs="Traditional Arabic" w:hint="cs"/>
          <w:sz w:val="28"/>
          <w:rtl/>
          <w:lang w:val="en-US"/>
        </w:rPr>
        <w:t>مجلة دراسات الإنسان والمجتمع، العدد 22/09/2023</w:t>
      </w:r>
      <w:r>
        <w:rPr>
          <w:rFonts w:eastAsia="Calibri" w:cs="Traditional Arabic" w:hint="cs"/>
          <w:sz w:val="28"/>
          <w:rtl/>
          <w:lang w:val="en-US"/>
        </w:rPr>
        <w:t>.</w:t>
      </w:r>
    </w:p>
    <w:p w:rsidR="00CA6F13" w:rsidRDefault="00CA6F13" w:rsidP="00CA6F13">
      <w:pPr>
        <w:bidi/>
        <w:spacing w:line="276" w:lineRule="auto"/>
        <w:jc w:val="both"/>
        <w:rPr>
          <w:rFonts w:eastAsia="Calibri" w:cs="Traditional Arabic"/>
          <w:sz w:val="28"/>
          <w:lang w:val="en-US"/>
        </w:rPr>
      </w:pPr>
      <w:r>
        <w:rPr>
          <w:rFonts w:eastAsia="Calibri" w:cs="Traditional Arabic" w:hint="cs"/>
          <w:sz w:val="28"/>
          <w:vertAlign w:val="superscript"/>
          <w:rtl/>
          <w:lang w:val="en-US" w:bidi="ar-DZ"/>
        </w:rPr>
        <w:t>4</w:t>
      </w:r>
      <w:r w:rsidRPr="00CA6F13">
        <w:rPr>
          <w:rFonts w:eastAsia="Calibri" w:cs="Traditional Arabic" w:hint="cs"/>
          <w:sz w:val="28"/>
          <w:rtl/>
          <w:lang w:val="en-US" w:bidi="ar-DZ"/>
        </w:rPr>
        <w:t xml:space="preserve">فريدة العلمي ورزيقة روابحي، </w:t>
      </w:r>
      <w:r w:rsidRPr="00CA6F13">
        <w:rPr>
          <w:rFonts w:eastAsia="Calibri" w:cs="Traditional Arabic"/>
          <w:b/>
          <w:bCs/>
          <w:sz w:val="28"/>
          <w:rtl/>
          <w:lang w:val="en-US"/>
        </w:rPr>
        <w:t xml:space="preserve">دور الجامعة </w:t>
      </w:r>
      <w:r w:rsidRPr="00CA6F13">
        <w:rPr>
          <w:rFonts w:eastAsia="Calibri" w:cs="Traditional Arabic"/>
          <w:b/>
          <w:bCs/>
          <w:sz w:val="28"/>
        </w:rPr>
        <w:t>:</w:t>
      </w:r>
      <w:r w:rsidRPr="00CA6F13">
        <w:rPr>
          <w:rFonts w:eastAsia="Calibri" w:cs="Traditional Arabic"/>
          <w:b/>
          <w:bCs/>
          <w:sz w:val="28"/>
          <w:rtl/>
          <w:lang w:val="en-US"/>
        </w:rPr>
        <w:t>بين جدلية إنتاج المعرفة وتحقيق الأهداف المطلوبة من المجتمع</w:t>
      </w:r>
      <w:r w:rsidRPr="00CA6F13">
        <w:rPr>
          <w:rFonts w:eastAsia="Calibri" w:cs="Traditional Arabic"/>
          <w:sz w:val="28"/>
          <w:rtl/>
          <w:lang w:val="en-US"/>
        </w:rPr>
        <w:t xml:space="preserve"> </w:t>
      </w:r>
      <w:r w:rsidRPr="00CA6F13">
        <w:rPr>
          <w:rFonts w:eastAsia="Calibri" w:cs="Traditional Arabic" w:hint="cs"/>
          <w:sz w:val="28"/>
          <w:rtl/>
          <w:lang w:val="en-US"/>
        </w:rPr>
        <w:t xml:space="preserve">، </w:t>
      </w:r>
      <w:r w:rsidRPr="00CA6F13">
        <w:rPr>
          <w:rFonts w:eastAsia="Calibri" w:cs="Traditional Arabic" w:hint="cs"/>
          <w:sz w:val="28"/>
          <w:rtl/>
          <w:lang w:val="en-US" w:bidi="ar-DZ"/>
        </w:rPr>
        <w:t xml:space="preserve">مجلة الأستاذ الباحث للدراسات القانونية والسياسية، </w:t>
      </w:r>
      <w:r w:rsidRPr="00CA6F13">
        <w:rPr>
          <w:rFonts w:eastAsia="Calibri" w:cs="Traditional Arabic" w:hint="cs"/>
          <w:sz w:val="28"/>
          <w:rtl/>
          <w:lang w:val="en-US"/>
        </w:rPr>
        <w:t>العدد 7، المجلد  01، سبتمبر 2017</w:t>
      </w:r>
      <w:r>
        <w:rPr>
          <w:rFonts w:eastAsia="Calibri" w:cs="Traditional Arabic" w:hint="cs"/>
          <w:sz w:val="28"/>
          <w:rtl/>
          <w:lang w:val="en-US"/>
        </w:rPr>
        <w:t>.</w:t>
      </w:r>
    </w:p>
    <w:p w:rsidR="009C2C99" w:rsidRPr="009C2C99" w:rsidRDefault="00CA6F13" w:rsidP="009C2C99">
      <w:pPr>
        <w:spacing w:line="276" w:lineRule="auto"/>
        <w:jc w:val="both"/>
        <w:rPr>
          <w:rFonts w:eastAsia="Calibri" w:cs="Traditional Arabic" w:hint="cs"/>
          <w:b/>
          <w:bCs/>
          <w:sz w:val="24"/>
          <w:szCs w:val="24"/>
          <w:rtl/>
          <w:lang w:val="en-US"/>
        </w:rPr>
      </w:pPr>
      <w:r>
        <w:rPr>
          <w:rFonts w:eastAsia="Calibri" w:cs="Traditional Arabic" w:hint="cs"/>
          <w:sz w:val="28"/>
          <w:vertAlign w:val="superscript"/>
          <w:rtl/>
          <w:lang w:val="en-US"/>
        </w:rPr>
        <w:lastRenderedPageBreak/>
        <w:t>5</w:t>
      </w:r>
      <w:r w:rsidR="009C2C99" w:rsidRPr="009C2C99">
        <w:rPr>
          <w:rFonts w:ascii="Times New Roman" w:eastAsia="Times New Roman" w:hAnsi="Times New Roman" w:cs="Times New Roman"/>
          <w:color w:val="000000"/>
          <w:sz w:val="20"/>
          <w:szCs w:val="20"/>
          <w:lang w:val="en-US" w:eastAsia="fr-FR"/>
        </w:rPr>
        <w:t xml:space="preserve"> </w:t>
      </w:r>
      <w:r w:rsidR="009C2C99" w:rsidRPr="009C2C99">
        <w:rPr>
          <w:rFonts w:eastAsia="Calibri" w:cs="Traditional Arabic"/>
          <w:sz w:val="24"/>
          <w:szCs w:val="24"/>
          <w:lang w:val="en-US"/>
        </w:rPr>
        <w:t>ZIAT Fayssal,</w:t>
      </w:r>
      <w:r w:rsidR="009C2C99" w:rsidRPr="009C2C99">
        <w:rPr>
          <w:rFonts w:eastAsia="Calibri" w:cs="Traditional Arabic"/>
          <w:b/>
          <w:bCs/>
          <w:sz w:val="24"/>
          <w:szCs w:val="24"/>
          <w:lang w:val="en-US"/>
        </w:rPr>
        <w:t xml:space="preserve"> The university’s contributions to achieving sustainable</w:t>
      </w:r>
      <w:r w:rsidR="009C2C99">
        <w:rPr>
          <w:rFonts w:eastAsia="Calibri" w:cs="Traditional Arabic"/>
          <w:b/>
          <w:bCs/>
          <w:sz w:val="24"/>
          <w:szCs w:val="24"/>
          <w:lang w:val="en-US"/>
        </w:rPr>
        <w:t xml:space="preserve"> </w:t>
      </w:r>
      <w:r w:rsidR="009C2C99" w:rsidRPr="009C2C99">
        <w:rPr>
          <w:rFonts w:eastAsia="Calibri" w:cs="Traditional Arabic"/>
          <w:b/>
          <w:bCs/>
          <w:sz w:val="24"/>
          <w:szCs w:val="24"/>
          <w:lang w:val="en-US"/>
        </w:rPr>
        <w:t>development</w:t>
      </w:r>
      <w:r w:rsidR="009C2C99" w:rsidRPr="009C2C99">
        <w:rPr>
          <w:rFonts w:eastAsia="Calibri" w:cs="Traditional Arabic"/>
          <w:sz w:val="24"/>
          <w:szCs w:val="24"/>
          <w:lang w:val="en-US"/>
        </w:rPr>
        <w:t>,</w:t>
      </w:r>
      <w:r w:rsidR="009C2C99" w:rsidRPr="009C2C99">
        <w:rPr>
          <w:rFonts w:eastAsia="Calibri" w:cs="Traditional Arabic"/>
          <w:b/>
          <w:bCs/>
          <w:sz w:val="24"/>
          <w:szCs w:val="24"/>
          <w:lang w:val="en-US"/>
        </w:rPr>
        <w:t xml:space="preserve"> </w:t>
      </w:r>
      <w:r w:rsidR="009C2C99" w:rsidRPr="009C2C99">
        <w:rPr>
          <w:rFonts w:eastAsia="Calibri" w:cs="Traditional Arabic"/>
          <w:sz w:val="24"/>
          <w:szCs w:val="24"/>
          <w:lang w:val="en-US"/>
        </w:rPr>
        <w:t>review EL-TAKAMOL Annaba University (Algeria),</w:t>
      </w:r>
      <w:r w:rsidR="009C2C99" w:rsidRPr="009C2C99">
        <w:rPr>
          <w:rFonts w:eastAsia="Calibri" w:cs="Traditional Arabic"/>
          <w:b/>
          <w:bCs/>
          <w:sz w:val="24"/>
          <w:szCs w:val="24"/>
          <w:lang w:val="en-US"/>
        </w:rPr>
        <w:t xml:space="preserve"> </w:t>
      </w:r>
      <w:r w:rsidR="009C2C99" w:rsidRPr="009C2C99">
        <w:rPr>
          <w:rFonts w:eastAsia="Calibri" w:cs="Traditional Arabic"/>
          <w:sz w:val="24"/>
          <w:szCs w:val="24"/>
          <w:lang w:val="en-US"/>
        </w:rPr>
        <w:t xml:space="preserve">Vol 08 , </w:t>
      </w:r>
      <w:r w:rsidR="009C2C99" w:rsidRPr="009C2C99">
        <w:rPr>
          <w:rFonts w:ascii="Times New Roman" w:eastAsia="Calibri" w:hAnsi="Times New Roman" w:cs="Times New Roman"/>
          <w:sz w:val="24"/>
          <w:szCs w:val="24"/>
          <w:lang w:val="en-US"/>
        </w:rPr>
        <w:t>№</w:t>
      </w:r>
      <w:r w:rsidR="009C2C99" w:rsidRPr="009C2C99">
        <w:rPr>
          <w:rFonts w:eastAsia="Calibri" w:cs="Traditional Arabic"/>
          <w:sz w:val="24"/>
          <w:szCs w:val="24"/>
          <w:lang w:val="en-US"/>
        </w:rPr>
        <w:t xml:space="preserve"> 16</w:t>
      </w:r>
    </w:p>
    <w:p w:rsidR="00395EA8" w:rsidRPr="00395EA8" w:rsidRDefault="00395EA8" w:rsidP="00395EA8">
      <w:pPr>
        <w:bidi/>
        <w:spacing w:line="276" w:lineRule="auto"/>
        <w:jc w:val="both"/>
        <w:rPr>
          <w:rFonts w:eastAsia="Calibri" w:cs="Traditional Arabic"/>
          <w:b/>
          <w:bCs/>
          <w:sz w:val="28"/>
          <w:rtl/>
          <w:lang w:val="en-US"/>
        </w:rPr>
      </w:pPr>
      <w:r w:rsidRPr="00395EA8">
        <w:rPr>
          <w:rFonts w:eastAsia="Calibri" w:cs="Traditional Arabic" w:hint="cs"/>
          <w:b/>
          <w:bCs/>
          <w:sz w:val="28"/>
          <w:rtl/>
          <w:lang w:val="en-US"/>
        </w:rPr>
        <w:t>ج- الملتقيات والندوات:</w:t>
      </w:r>
    </w:p>
    <w:p w:rsidR="00395EA8" w:rsidRPr="00395EA8" w:rsidRDefault="00395EA8" w:rsidP="00395EA8">
      <w:pPr>
        <w:bidi/>
        <w:spacing w:line="276" w:lineRule="auto"/>
        <w:jc w:val="both"/>
        <w:rPr>
          <w:rFonts w:eastAsia="Calibri" w:cs="Traditional Arabic"/>
          <w:sz w:val="28"/>
          <w:rtl/>
          <w:lang w:val="en-US"/>
        </w:rPr>
      </w:pPr>
      <w:r w:rsidRPr="00395EA8">
        <w:rPr>
          <w:rFonts w:eastAsia="Calibri" w:cs="Traditional Arabic"/>
          <w:sz w:val="28"/>
          <w:vertAlign w:val="superscript"/>
          <w:lang w:bidi="ar-DZ"/>
        </w:rPr>
        <w:footnoteRef/>
      </w:r>
      <w:r w:rsidRPr="00395EA8">
        <w:rPr>
          <w:rFonts w:eastAsia="Calibri" w:cs="Traditional Arabic"/>
          <w:sz w:val="28"/>
          <w:rtl/>
          <w:lang w:val="en-US"/>
        </w:rPr>
        <w:t xml:space="preserve"> آسيا قاسيمي، </w:t>
      </w:r>
      <w:r w:rsidRPr="00395EA8">
        <w:rPr>
          <w:rFonts w:eastAsia="Calibri" w:cs="Traditional Arabic"/>
          <w:b/>
          <w:bCs/>
          <w:sz w:val="28"/>
          <w:rtl/>
          <w:lang w:val="en-US"/>
        </w:rPr>
        <w:t>التنمية المستدامة بين الحق في استغلال الموارد الطبيعية والمسؤولية عن حماية البيئة مع الإشارة إلى التجربة الجزائرية</w:t>
      </w:r>
      <w:r w:rsidRPr="00395EA8">
        <w:rPr>
          <w:rFonts w:eastAsia="Calibri" w:cs="Traditional Arabic"/>
          <w:sz w:val="28"/>
          <w:rtl/>
          <w:lang w:val="en-US"/>
        </w:rPr>
        <w:t>، أبحاث الملتقى الدولي الثاني السياسات والتجارب التنموية بالمجال العربي والمتوسطي التحديات، التوجهات، الأفاق، باجة-تونس-، 26-27/04/ 2012م</w:t>
      </w:r>
      <w:r>
        <w:rPr>
          <w:rFonts w:eastAsia="Calibri" w:cs="Traditional Arabic" w:hint="cs"/>
          <w:sz w:val="28"/>
          <w:rtl/>
          <w:lang w:val="en-US"/>
        </w:rPr>
        <w:t>.</w:t>
      </w:r>
    </w:p>
    <w:p w:rsidR="00395EA8" w:rsidRPr="00395EA8" w:rsidRDefault="00395EA8" w:rsidP="00395EA8">
      <w:pPr>
        <w:bidi/>
        <w:spacing w:line="276" w:lineRule="auto"/>
        <w:jc w:val="both"/>
        <w:rPr>
          <w:rFonts w:eastAsia="Calibri" w:cs="Traditional Arabic"/>
          <w:sz w:val="28"/>
          <w:lang w:bidi="ar-DZ"/>
        </w:rPr>
      </w:pPr>
      <w:r>
        <w:rPr>
          <w:rFonts w:eastAsia="Calibri" w:cs="Traditional Arabic" w:hint="cs"/>
          <w:sz w:val="28"/>
          <w:vertAlign w:val="superscript"/>
          <w:rtl/>
          <w:lang w:bidi="ar-DZ"/>
        </w:rPr>
        <w:t>2</w:t>
      </w:r>
      <w:r w:rsidRPr="00395EA8">
        <w:rPr>
          <w:rFonts w:eastAsia="Calibri" w:cs="Traditional Arabic"/>
          <w:sz w:val="28"/>
          <w:rtl/>
          <w:lang w:val="en-US"/>
        </w:rPr>
        <w:t xml:space="preserve"> ذهبية لطرش، </w:t>
      </w:r>
      <w:r w:rsidRPr="00395EA8">
        <w:rPr>
          <w:rFonts w:eastAsia="Calibri" w:cs="Traditional Arabic"/>
          <w:b/>
          <w:bCs/>
          <w:sz w:val="28"/>
          <w:rtl/>
          <w:lang w:val="en-US"/>
        </w:rPr>
        <w:t>متطلبات التنمية المستدامة في الدول النامية في ظل قواعد العولمة</w:t>
      </w:r>
      <w:r w:rsidRPr="00395EA8">
        <w:rPr>
          <w:rFonts w:eastAsia="Calibri" w:cs="Traditional Arabic"/>
          <w:sz w:val="28"/>
          <w:rtl/>
          <w:lang w:val="en-US"/>
        </w:rPr>
        <w:t>، أبحاث المؤتمر العلمي الدولي حول التنمية المستدامة والكفاءة الإستخدامية للموارد المتاحة، 07-08/04/ 2008، جامعة سطيف</w:t>
      </w:r>
      <w:r>
        <w:rPr>
          <w:rFonts w:eastAsia="Calibri" w:cs="Traditional Arabic" w:hint="cs"/>
          <w:sz w:val="28"/>
          <w:rtl/>
          <w:lang w:val="en-US"/>
        </w:rPr>
        <w:t>.</w:t>
      </w:r>
    </w:p>
    <w:p w:rsidR="00395EA8" w:rsidRPr="00395EA8" w:rsidRDefault="00395EA8" w:rsidP="00395EA8">
      <w:pPr>
        <w:bidi/>
        <w:spacing w:line="276" w:lineRule="auto"/>
        <w:jc w:val="both"/>
        <w:rPr>
          <w:rFonts w:eastAsia="Calibri" w:cs="Traditional Arabic"/>
          <w:sz w:val="28"/>
          <w:rtl/>
          <w:lang w:val="en-US"/>
        </w:rPr>
      </w:pPr>
      <w:r>
        <w:rPr>
          <w:rFonts w:eastAsia="Calibri" w:cs="Traditional Arabic" w:hint="cs"/>
          <w:sz w:val="28"/>
          <w:vertAlign w:val="superscript"/>
          <w:rtl/>
          <w:lang w:bidi="ar-DZ"/>
        </w:rPr>
        <w:t>3</w:t>
      </w:r>
      <w:r w:rsidRPr="00395EA8">
        <w:rPr>
          <w:rFonts w:eastAsia="Calibri" w:cs="Traditional Arabic"/>
          <w:sz w:val="28"/>
          <w:rtl/>
          <w:lang w:val="en-US"/>
        </w:rPr>
        <w:t xml:space="preserve"> سهام حرفوش وآخرون، </w:t>
      </w:r>
      <w:r w:rsidRPr="00395EA8">
        <w:rPr>
          <w:rFonts w:eastAsia="Calibri" w:cs="Traditional Arabic"/>
          <w:b/>
          <w:bCs/>
          <w:sz w:val="28"/>
          <w:rtl/>
          <w:lang w:val="en-US"/>
        </w:rPr>
        <w:t>الإطار النظري للتنمية الشاملة المستدامة ومؤشرات قياسها</w:t>
      </w:r>
      <w:r w:rsidRPr="00395EA8">
        <w:rPr>
          <w:rFonts w:eastAsia="Calibri" w:cs="Traditional Arabic"/>
          <w:sz w:val="28"/>
          <w:rtl/>
          <w:lang w:val="en-US"/>
        </w:rPr>
        <w:t xml:space="preserve">، أبحاث المؤتمر العلمي الدولي حول التنمية المستدامة والكفاءة الإستخدامية للموارد المتاحة، 07-08/04/ 2008م، جامعة سطيف. </w:t>
      </w:r>
    </w:p>
    <w:p w:rsidR="00395EA8" w:rsidRPr="00395EA8" w:rsidRDefault="00395EA8" w:rsidP="00395EA8">
      <w:pPr>
        <w:bidi/>
        <w:spacing w:line="276" w:lineRule="auto"/>
        <w:jc w:val="both"/>
        <w:rPr>
          <w:rFonts w:eastAsia="Calibri" w:cs="Traditional Arabic"/>
          <w:sz w:val="28"/>
          <w:rtl/>
          <w:lang w:val="en-US"/>
        </w:rPr>
      </w:pPr>
      <w:r>
        <w:rPr>
          <w:rFonts w:eastAsia="Calibri" w:cs="Traditional Arabic" w:hint="cs"/>
          <w:sz w:val="28"/>
          <w:vertAlign w:val="superscript"/>
          <w:rtl/>
          <w:lang w:bidi="ar-DZ"/>
        </w:rPr>
        <w:t>4</w:t>
      </w:r>
      <w:r w:rsidRPr="00395EA8">
        <w:rPr>
          <w:rFonts w:eastAsia="Calibri" w:cs="Traditional Arabic"/>
          <w:sz w:val="28"/>
          <w:rtl/>
          <w:lang w:val="en-US"/>
        </w:rPr>
        <w:t xml:space="preserve"> عبد الرحمن محمد الحسن،</w:t>
      </w:r>
      <w:r w:rsidRPr="00395EA8">
        <w:rPr>
          <w:rFonts w:eastAsia="Calibri" w:cs="Traditional Arabic"/>
          <w:sz w:val="28"/>
          <w:lang w:bidi="ar-DZ"/>
        </w:rPr>
        <w:t xml:space="preserve"> </w:t>
      </w:r>
      <w:r w:rsidRPr="00395EA8">
        <w:rPr>
          <w:rFonts w:eastAsia="Calibri" w:cs="Traditional Arabic"/>
          <w:b/>
          <w:bCs/>
          <w:sz w:val="28"/>
          <w:rtl/>
          <w:lang w:val="en-US"/>
        </w:rPr>
        <w:t>التنمية المستدامة ومتطلبات تحقيقها</w:t>
      </w:r>
      <w:r w:rsidRPr="00395EA8">
        <w:rPr>
          <w:rFonts w:eastAsia="Calibri" w:cs="Traditional Arabic"/>
          <w:sz w:val="28"/>
          <w:rtl/>
          <w:lang w:val="en-US"/>
        </w:rPr>
        <w:t>، أبحاث ملتقى إستراتيجية الحكومة في القضاء علي البطالة وتحقيق التنمية المستدامة، جامعة المسيلة 15– 16/11/ 2011، الجزائر، ص ص:05،04.</w:t>
      </w:r>
    </w:p>
    <w:p w:rsidR="00395EA8" w:rsidRPr="00395EA8" w:rsidRDefault="00395EA8" w:rsidP="00395EA8">
      <w:pPr>
        <w:bidi/>
        <w:spacing w:line="276" w:lineRule="auto"/>
        <w:jc w:val="both"/>
        <w:rPr>
          <w:rFonts w:eastAsia="Calibri" w:cs="Traditional Arabic"/>
          <w:b/>
          <w:bCs/>
          <w:i/>
          <w:iCs/>
          <w:sz w:val="28"/>
          <w:rtl/>
          <w:lang w:val="en-US"/>
        </w:rPr>
      </w:pPr>
      <w:r>
        <w:rPr>
          <w:rFonts w:eastAsia="Calibri" w:cs="Traditional Arabic" w:hint="cs"/>
          <w:sz w:val="28"/>
          <w:vertAlign w:val="superscript"/>
          <w:rtl/>
          <w:lang w:bidi="ar-DZ"/>
        </w:rPr>
        <w:t>5</w:t>
      </w:r>
      <w:r w:rsidRPr="00395EA8">
        <w:rPr>
          <w:rFonts w:eastAsia="Calibri" w:cs="Traditional Arabic"/>
          <w:sz w:val="28"/>
          <w:rtl/>
          <w:lang w:val="en-US"/>
        </w:rPr>
        <w:t xml:space="preserve"> عبد الله بن جمعان الغامدي، </w:t>
      </w:r>
      <w:r w:rsidRPr="00395EA8">
        <w:rPr>
          <w:rFonts w:eastAsia="Calibri" w:cs="Traditional Arabic"/>
          <w:b/>
          <w:bCs/>
          <w:sz w:val="28"/>
          <w:rtl/>
          <w:lang w:val="en-US"/>
        </w:rPr>
        <w:t>الـتنمية المسـتدامة بين الحق في استغلال الموارد الطبيعية والمسئولية عن حماية البيئة</w:t>
      </w:r>
      <w:r w:rsidRPr="00395EA8">
        <w:rPr>
          <w:rFonts w:eastAsia="Calibri" w:cs="Traditional Arabic"/>
          <w:sz w:val="28"/>
          <w:rtl/>
          <w:lang w:val="en-US"/>
        </w:rPr>
        <w:t>، المملكة العربية السعودية، 10/08/2007م</w:t>
      </w:r>
      <w:r>
        <w:rPr>
          <w:rFonts w:eastAsia="Calibri" w:cs="Traditional Arabic" w:hint="cs"/>
          <w:sz w:val="28"/>
          <w:rtl/>
          <w:lang w:val="en-US"/>
        </w:rPr>
        <w:t>.</w:t>
      </w:r>
    </w:p>
    <w:p w:rsidR="00395EA8" w:rsidRPr="00395EA8" w:rsidRDefault="00395EA8" w:rsidP="00395EA8">
      <w:pPr>
        <w:bidi/>
        <w:spacing w:line="276" w:lineRule="auto"/>
        <w:jc w:val="both"/>
        <w:rPr>
          <w:rFonts w:eastAsia="Calibri" w:cs="Traditional Arabic"/>
          <w:sz w:val="28"/>
          <w:rtl/>
          <w:lang w:val="en-US" w:bidi="ar-DZ"/>
        </w:rPr>
      </w:pPr>
      <w:r>
        <w:rPr>
          <w:rFonts w:eastAsia="Calibri" w:cs="Traditional Arabic" w:hint="cs"/>
          <w:sz w:val="28"/>
          <w:vertAlign w:val="superscript"/>
          <w:rtl/>
          <w:lang w:bidi="ar-DZ"/>
        </w:rPr>
        <w:t>6</w:t>
      </w:r>
      <w:r w:rsidRPr="00395EA8">
        <w:rPr>
          <w:rFonts w:eastAsia="Calibri" w:cs="Traditional Arabic" w:hint="cs"/>
          <w:sz w:val="28"/>
          <w:rtl/>
          <w:lang w:val="en-US"/>
        </w:rPr>
        <w:t xml:space="preserve">سند وليد سعيد، </w:t>
      </w:r>
      <w:r w:rsidRPr="00395EA8">
        <w:rPr>
          <w:rFonts w:eastAsia="Calibri" w:cs="Traditional Arabic" w:hint="cs"/>
          <w:b/>
          <w:bCs/>
          <w:sz w:val="28"/>
          <w:rtl/>
          <w:lang w:val="en-US"/>
        </w:rPr>
        <w:t>دور مؤسسات التعليم العالي والبحث العلمي في تحقيق التنمية المستدامة... العراق نموذجا</w:t>
      </w:r>
      <w:r w:rsidRPr="00395EA8">
        <w:rPr>
          <w:rFonts w:eastAsia="Calibri" w:cs="Traditional Arabic" w:hint="cs"/>
          <w:sz w:val="28"/>
          <w:rtl/>
          <w:lang w:val="en-US"/>
        </w:rPr>
        <w:t xml:space="preserve">، ملحق مجلة الجامعة العراقية، المجلد 16، العدد2، </w:t>
      </w:r>
      <w:r w:rsidRPr="00395EA8">
        <w:rPr>
          <w:rFonts w:eastAsia="Calibri" w:cs="Traditional Arabic"/>
          <w:sz w:val="28"/>
          <w:rtl/>
          <w:lang w:val="en-US"/>
        </w:rPr>
        <w:t>وقائع المؤتمر الدولي الثاني - التعليم بعد جائحة كورونا التحديات والمعالجات</w:t>
      </w:r>
      <w:r>
        <w:rPr>
          <w:rFonts w:eastAsia="Calibri" w:cs="Traditional Arabic" w:hint="cs"/>
          <w:sz w:val="28"/>
          <w:rtl/>
          <w:lang w:val="en-US"/>
        </w:rPr>
        <w:t>.</w:t>
      </w:r>
    </w:p>
    <w:p w:rsidR="00395EA8" w:rsidRPr="00395EA8" w:rsidRDefault="00395EA8" w:rsidP="00395EA8">
      <w:pPr>
        <w:bidi/>
        <w:spacing w:line="276" w:lineRule="auto"/>
        <w:jc w:val="both"/>
        <w:rPr>
          <w:rFonts w:eastAsia="Calibri" w:cs="Traditional Arabic"/>
          <w:sz w:val="28"/>
          <w:lang w:val="en-US" w:bidi="ar-DZ"/>
        </w:rPr>
      </w:pPr>
    </w:p>
    <w:sectPr w:rsidR="00395EA8" w:rsidRPr="00395EA8" w:rsidSect="00D44E0F">
      <w:footerReference w:type="default" r:id="rId8"/>
      <w:footnotePr>
        <w:numRestart w:val="eachPage"/>
      </w:footnotePr>
      <w:endnotePr>
        <w:numFmt w:val="decimal"/>
      </w:endnotePr>
      <w:type w:val="continuous"/>
      <w:pgSz w:w="11906" w:h="16838"/>
      <w:pgMar w:top="1134" w:right="1418" w:bottom="1134" w:left="1418"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F23" w:rsidRDefault="00F52F23" w:rsidP="00874311">
      <w:pPr>
        <w:spacing w:after="0" w:line="240" w:lineRule="auto"/>
      </w:pPr>
      <w:r>
        <w:separator/>
      </w:r>
    </w:p>
  </w:endnote>
  <w:endnote w:type="continuationSeparator" w:id="1">
    <w:p w:rsidR="00F52F23" w:rsidRDefault="00F52F23" w:rsidP="008743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Tahoma">
    <w:panose1 w:val="020B0604030504040204"/>
    <w:charset w:val="00"/>
    <w:family w:val="swiss"/>
    <w:pitch w:val="variable"/>
    <w:sig w:usb0="E1002EFF" w:usb1="C000605B" w:usb2="00000029" w:usb3="00000000" w:csb0="000101FF" w:csb1="00000000"/>
  </w:font>
  <w:font w:name="SimplifiedArabic-Bold">
    <w:altName w:val="Times New Roman"/>
    <w:panose1 w:val="00000000000000000000"/>
    <w:charset w:val="00"/>
    <w:family w:val="roman"/>
    <w:notTrueType/>
    <w:pitch w:val="default"/>
    <w:sig w:usb0="00000000" w:usb1="00000000" w:usb2="00000000" w:usb3="00000000" w:csb0="00000000" w:csb1="00000000"/>
  </w:font>
  <w:font w:name="SimplifiedArabic">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685988"/>
      <w:docPartObj>
        <w:docPartGallery w:val="Page Numbers (Bottom of Page)"/>
        <w:docPartUnique/>
      </w:docPartObj>
    </w:sdtPr>
    <w:sdtContent>
      <w:p w:rsidR="00483013" w:rsidRDefault="00483013">
        <w:pPr>
          <w:pStyle w:val="Pieddepage"/>
          <w:jc w:val="center"/>
        </w:pPr>
        <w:fldSimple w:instr=" PAGE   \* MERGEFORMAT ">
          <w:r w:rsidR="00DD2BDB">
            <w:rPr>
              <w:noProof/>
            </w:rPr>
            <w:t>12</w:t>
          </w:r>
        </w:fldSimple>
      </w:p>
    </w:sdtContent>
  </w:sdt>
  <w:p w:rsidR="00483013" w:rsidRDefault="0048301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F23" w:rsidRDefault="00F52F23" w:rsidP="00874311">
      <w:pPr>
        <w:spacing w:after="0" w:line="240" w:lineRule="auto"/>
      </w:pPr>
      <w:r>
        <w:separator/>
      </w:r>
    </w:p>
  </w:footnote>
  <w:footnote w:type="continuationSeparator" w:id="1">
    <w:p w:rsidR="00F52F23" w:rsidRDefault="00F52F23" w:rsidP="00874311">
      <w:pPr>
        <w:spacing w:after="0" w:line="240" w:lineRule="auto"/>
      </w:pPr>
      <w:r>
        <w:continuationSeparator/>
      </w:r>
    </w:p>
  </w:footnote>
  <w:footnote w:id="2">
    <w:p w:rsidR="00483013" w:rsidRPr="00CE15D6" w:rsidRDefault="00483013" w:rsidP="00CE15D6">
      <w:pPr>
        <w:pStyle w:val="Notedebasdepage"/>
        <w:bidi/>
        <w:jc w:val="both"/>
        <w:rPr>
          <w:rFonts w:hint="cs"/>
          <w:sz w:val="24"/>
          <w:szCs w:val="24"/>
          <w:rtl/>
          <w:lang w:bidi="ar-DZ"/>
        </w:rPr>
      </w:pPr>
      <w:r w:rsidRPr="00CE15D6">
        <w:rPr>
          <w:rStyle w:val="Appelnotedebasdep"/>
          <w:sz w:val="24"/>
          <w:szCs w:val="24"/>
        </w:rPr>
        <w:footnoteRef/>
      </w:r>
      <w:r w:rsidRPr="00CE15D6">
        <w:rPr>
          <w:sz w:val="24"/>
          <w:szCs w:val="24"/>
        </w:rPr>
        <w:t xml:space="preserve"> </w:t>
      </w:r>
      <w:r w:rsidRPr="00CE15D6">
        <w:rPr>
          <w:rFonts w:hint="cs"/>
          <w:sz w:val="24"/>
          <w:szCs w:val="24"/>
          <w:rtl/>
          <w:lang w:bidi="ar-DZ"/>
        </w:rPr>
        <w:t xml:space="preserve"> </w:t>
      </w:r>
      <w:r w:rsidRPr="00CE15D6">
        <w:rPr>
          <w:rFonts w:cs="Traditional Arabic"/>
          <w:sz w:val="24"/>
          <w:szCs w:val="24"/>
          <w:rtl/>
          <w:lang w:bidi="ar-DZ"/>
        </w:rPr>
        <w:t xml:space="preserve">عبد العزيز الغريب صقر، </w:t>
      </w:r>
      <w:r w:rsidRPr="00CE15D6">
        <w:rPr>
          <w:rFonts w:cs="Traditional Arabic"/>
          <w:b/>
          <w:bCs/>
          <w:sz w:val="24"/>
          <w:szCs w:val="24"/>
          <w:rtl/>
          <w:lang w:bidi="ar-DZ"/>
        </w:rPr>
        <w:t>"الجامعة و السلطة" دراسة تحليلية للعلاقة بين الجامعة والسلطة</w:t>
      </w:r>
      <w:r w:rsidRPr="00CE15D6">
        <w:rPr>
          <w:rFonts w:cs="Traditional Arabic"/>
          <w:sz w:val="24"/>
          <w:szCs w:val="24"/>
          <w:rtl/>
          <w:lang w:bidi="ar-DZ"/>
        </w:rPr>
        <w:t>، الدار العالمية للنشر والتوزيع، القاهرة، 2005،</w:t>
      </w:r>
      <w:r w:rsidRPr="00CE15D6">
        <w:rPr>
          <w:rFonts w:hint="cs"/>
          <w:b/>
          <w:bCs/>
          <w:sz w:val="24"/>
          <w:szCs w:val="24"/>
          <w:rtl/>
          <w:lang w:bidi="ar-DZ"/>
        </w:rPr>
        <w:t xml:space="preserve"> </w:t>
      </w:r>
      <w:r w:rsidRPr="00CE15D6">
        <w:rPr>
          <w:rFonts w:cs="Traditional Arabic"/>
          <w:sz w:val="24"/>
          <w:szCs w:val="24"/>
          <w:rtl/>
          <w:lang w:bidi="ar-DZ"/>
        </w:rPr>
        <w:t>ص39.</w:t>
      </w:r>
    </w:p>
  </w:footnote>
  <w:footnote w:id="3">
    <w:p w:rsidR="00483013" w:rsidRPr="00CE15D6" w:rsidRDefault="00483013" w:rsidP="00CE15D6">
      <w:pPr>
        <w:pStyle w:val="Notedebasdepage"/>
        <w:bidi/>
        <w:jc w:val="both"/>
        <w:rPr>
          <w:rFonts w:hint="cs"/>
          <w:sz w:val="24"/>
          <w:szCs w:val="24"/>
          <w:rtl/>
          <w:lang w:bidi="ar-DZ"/>
        </w:rPr>
      </w:pPr>
      <w:r w:rsidRPr="00CE15D6">
        <w:rPr>
          <w:rStyle w:val="Appelnotedebasdep"/>
          <w:sz w:val="24"/>
          <w:szCs w:val="24"/>
        </w:rPr>
        <w:footnoteRef/>
      </w:r>
      <w:r w:rsidRPr="00CE15D6">
        <w:rPr>
          <w:sz w:val="24"/>
          <w:szCs w:val="24"/>
        </w:rPr>
        <w:t xml:space="preserve"> </w:t>
      </w:r>
      <w:r w:rsidRPr="00CE15D6">
        <w:rPr>
          <w:rFonts w:hint="cs"/>
          <w:sz w:val="24"/>
          <w:szCs w:val="24"/>
          <w:rtl/>
          <w:lang w:bidi="ar-DZ"/>
        </w:rPr>
        <w:t xml:space="preserve"> </w:t>
      </w:r>
      <w:r w:rsidRPr="00CE15D6">
        <w:rPr>
          <w:rFonts w:cs="Traditional Arabic"/>
          <w:sz w:val="24"/>
          <w:szCs w:val="24"/>
          <w:rtl/>
        </w:rPr>
        <w:t>عبد الله عبد الرحمان، "سوسيولوجيا التعليم الجامعي: دراسة علم الاجتماع التربوي"، دار المعرفة الجامعية، الإسكندرية، 1991</w:t>
      </w:r>
      <w:r w:rsidRPr="00CE15D6">
        <w:rPr>
          <w:rFonts w:cs="Traditional Arabic" w:hint="cs"/>
          <w:sz w:val="24"/>
          <w:szCs w:val="24"/>
          <w:rtl/>
        </w:rPr>
        <w:t>، ص25.</w:t>
      </w:r>
    </w:p>
  </w:footnote>
  <w:footnote w:id="4">
    <w:p w:rsidR="00483013" w:rsidRPr="00CE15D6" w:rsidRDefault="00483013" w:rsidP="00CE15D6">
      <w:pPr>
        <w:pStyle w:val="Notedebasdepage"/>
        <w:bidi/>
        <w:jc w:val="both"/>
        <w:rPr>
          <w:rFonts w:hint="cs"/>
          <w:sz w:val="24"/>
          <w:szCs w:val="24"/>
          <w:rtl/>
          <w:lang w:bidi="ar-DZ"/>
        </w:rPr>
      </w:pPr>
      <w:r w:rsidRPr="00CE15D6">
        <w:rPr>
          <w:rStyle w:val="Appelnotedebasdep"/>
          <w:sz w:val="24"/>
          <w:szCs w:val="24"/>
        </w:rPr>
        <w:footnoteRef/>
      </w:r>
      <w:r w:rsidRPr="00CE15D6">
        <w:rPr>
          <w:sz w:val="24"/>
          <w:szCs w:val="24"/>
        </w:rPr>
        <w:t xml:space="preserve"> </w:t>
      </w:r>
      <w:r w:rsidRPr="00CE15D6">
        <w:rPr>
          <w:rFonts w:hint="cs"/>
          <w:sz w:val="24"/>
          <w:szCs w:val="24"/>
          <w:rtl/>
          <w:lang w:bidi="ar-DZ"/>
        </w:rPr>
        <w:t xml:space="preserve"> مليحان معين الثبيتي، </w:t>
      </w:r>
      <w:r w:rsidRPr="00CE15D6">
        <w:rPr>
          <w:rFonts w:hint="cs"/>
          <w:b/>
          <w:bCs/>
          <w:sz w:val="24"/>
          <w:szCs w:val="24"/>
          <w:rtl/>
          <w:lang w:bidi="ar-DZ"/>
        </w:rPr>
        <w:t>الجامعات</w:t>
      </w:r>
      <w:r w:rsidRPr="00CE15D6">
        <w:rPr>
          <w:rFonts w:hint="cs"/>
          <w:sz w:val="24"/>
          <w:szCs w:val="24"/>
          <w:rtl/>
          <w:lang w:bidi="ar-DZ"/>
        </w:rPr>
        <w:t xml:space="preserve">:  </w:t>
      </w:r>
      <w:r w:rsidRPr="00CE15D6">
        <w:rPr>
          <w:rFonts w:hint="cs"/>
          <w:b/>
          <w:bCs/>
          <w:sz w:val="24"/>
          <w:szCs w:val="24"/>
          <w:rtl/>
          <w:lang w:bidi="ar-DZ"/>
        </w:rPr>
        <w:t>نشأتها، مفهومها، وظائفها دراسة وصفية تحليلية</w:t>
      </w:r>
      <w:r w:rsidRPr="00CE15D6">
        <w:rPr>
          <w:rFonts w:hint="cs"/>
          <w:sz w:val="24"/>
          <w:szCs w:val="24"/>
          <w:rtl/>
          <w:lang w:bidi="ar-DZ"/>
        </w:rPr>
        <w:t>، المجلة التربوية، العدد 54، 2000، ص214.</w:t>
      </w:r>
    </w:p>
  </w:footnote>
  <w:footnote w:id="5">
    <w:p w:rsidR="00483013" w:rsidRPr="00CA6F13" w:rsidRDefault="00483013" w:rsidP="00CA6F13">
      <w:pPr>
        <w:pStyle w:val="Notedebasdepage"/>
        <w:bidi/>
        <w:jc w:val="both"/>
        <w:rPr>
          <w:rFonts w:hint="cs"/>
          <w:rtl/>
          <w:lang w:bidi="ar-DZ"/>
        </w:rPr>
      </w:pPr>
      <w:r>
        <w:rPr>
          <w:rStyle w:val="Appelnotedebasdep"/>
        </w:rPr>
        <w:footnoteRef/>
      </w:r>
      <w:r>
        <w:t xml:space="preserve"> </w:t>
      </w:r>
      <w:r>
        <w:rPr>
          <w:rFonts w:hint="cs"/>
          <w:rtl/>
          <w:lang w:bidi="ar-DZ"/>
        </w:rPr>
        <w:t xml:space="preserve"> </w:t>
      </w:r>
      <w:r w:rsidRPr="00CA6F13">
        <w:rPr>
          <w:rFonts w:cs="Traditional Arabic"/>
          <w:sz w:val="24"/>
          <w:szCs w:val="24"/>
          <w:rtl/>
          <w:lang w:bidi="ar-DZ"/>
        </w:rPr>
        <w:t xml:space="preserve">فريدة العلمي ورزيقة روابحي، </w:t>
      </w:r>
      <w:r w:rsidRPr="00CA6F13">
        <w:rPr>
          <w:rFonts w:cs="Traditional Arabic"/>
          <w:b/>
          <w:bCs/>
          <w:color w:val="242021"/>
          <w:sz w:val="24"/>
          <w:szCs w:val="24"/>
          <w:rtl/>
        </w:rPr>
        <w:t xml:space="preserve">دور الجامعة </w:t>
      </w:r>
      <w:r w:rsidRPr="00CA6F13">
        <w:rPr>
          <w:rFonts w:cs="Traditional Arabic"/>
          <w:b/>
          <w:bCs/>
          <w:color w:val="242021"/>
          <w:sz w:val="24"/>
          <w:szCs w:val="24"/>
        </w:rPr>
        <w:t>:</w:t>
      </w:r>
      <w:r w:rsidRPr="00CA6F13">
        <w:rPr>
          <w:rFonts w:cs="Traditional Arabic"/>
          <w:b/>
          <w:bCs/>
          <w:color w:val="242021"/>
          <w:sz w:val="24"/>
          <w:szCs w:val="24"/>
          <w:rtl/>
        </w:rPr>
        <w:t>بين جدلية إنتاج المعرفة وتحقيق الأهداف المطلوبة من المجتمع</w:t>
      </w:r>
      <w:r w:rsidRPr="00CA6F13">
        <w:rPr>
          <w:rFonts w:cs="Traditional Arabic"/>
          <w:sz w:val="24"/>
          <w:szCs w:val="24"/>
          <w:rtl/>
        </w:rPr>
        <w:t xml:space="preserve"> ، </w:t>
      </w:r>
      <w:r w:rsidRPr="00CA6F13">
        <w:rPr>
          <w:rFonts w:cs="Traditional Arabic"/>
          <w:sz w:val="24"/>
          <w:szCs w:val="24"/>
          <w:rtl/>
          <w:lang w:bidi="ar-DZ"/>
        </w:rPr>
        <w:t xml:space="preserve">مجلة الأستاذ الباحث للدراسات القانونية والسياسية، </w:t>
      </w:r>
      <w:r w:rsidRPr="00CA6F13">
        <w:rPr>
          <w:rFonts w:cs="Traditional Arabic"/>
          <w:sz w:val="24"/>
          <w:szCs w:val="24"/>
          <w:rtl/>
        </w:rPr>
        <w:t xml:space="preserve">العدد 7، المجلد  01، سبتمبر 2017، </w:t>
      </w:r>
      <w:r w:rsidRPr="00CA6F13">
        <w:rPr>
          <w:rFonts w:cs="Traditional Arabic"/>
          <w:sz w:val="24"/>
          <w:szCs w:val="24"/>
          <w:rtl/>
          <w:lang w:bidi="ar-DZ"/>
        </w:rPr>
        <w:t>ص212.</w:t>
      </w:r>
    </w:p>
  </w:footnote>
  <w:footnote w:id="6">
    <w:p w:rsidR="00483013" w:rsidRPr="00CE15D6" w:rsidRDefault="00483013" w:rsidP="00CE15D6">
      <w:pPr>
        <w:pStyle w:val="Notedebasdepage"/>
        <w:bidi/>
        <w:jc w:val="both"/>
        <w:rPr>
          <w:rFonts w:cs="Traditional Arabic"/>
          <w:sz w:val="24"/>
          <w:szCs w:val="24"/>
          <w:rtl/>
          <w:lang w:bidi="ar-KW"/>
        </w:rPr>
      </w:pPr>
      <w:r w:rsidRPr="00CE15D6">
        <w:rPr>
          <w:rStyle w:val="Appelnotedebasdep"/>
          <w:rFonts w:cs="Traditional Arabic"/>
          <w:sz w:val="24"/>
          <w:szCs w:val="24"/>
          <w:rtl/>
        </w:rPr>
        <w:sym w:font="Symbol" w:char="F02A"/>
      </w:r>
      <w:r w:rsidRPr="00CE15D6">
        <w:rPr>
          <w:rFonts w:cs="Traditional Arabic"/>
          <w:sz w:val="24"/>
          <w:szCs w:val="24"/>
          <w:rtl/>
        </w:rPr>
        <w:t xml:space="preserve"> </w:t>
      </w:r>
      <w:r w:rsidRPr="00CE15D6">
        <w:rPr>
          <w:rFonts w:cs="Traditional Arabic"/>
          <w:sz w:val="24"/>
          <w:szCs w:val="24"/>
          <w:rtl/>
          <w:lang w:bidi="ar-KW"/>
        </w:rPr>
        <w:t xml:space="preserve">كلمة (المستدامة) مأخوذة من استدامة الشيء، أي: طلب دوامه. </w:t>
      </w:r>
      <w:r w:rsidRPr="00CE15D6">
        <w:rPr>
          <w:rFonts w:cs="Traditional Arabic"/>
          <w:b/>
          <w:bCs/>
          <w:sz w:val="24"/>
          <w:szCs w:val="24"/>
          <w:u w:val="single"/>
          <w:rtl/>
          <w:lang w:bidi="ar-KW"/>
        </w:rPr>
        <w:t>أنظر:</w:t>
      </w:r>
      <w:r w:rsidRPr="00CE15D6">
        <w:rPr>
          <w:rFonts w:cs="Traditional Arabic"/>
          <w:sz w:val="24"/>
          <w:szCs w:val="24"/>
          <w:rtl/>
          <w:lang w:bidi="ar-KW"/>
        </w:rPr>
        <w:t xml:space="preserve"> ابن منظور، </w:t>
      </w:r>
      <w:r w:rsidRPr="00CE15D6">
        <w:rPr>
          <w:rFonts w:cs="Traditional Arabic"/>
          <w:b/>
          <w:bCs/>
          <w:sz w:val="24"/>
          <w:szCs w:val="24"/>
          <w:rtl/>
          <w:lang w:bidi="ar-KW"/>
        </w:rPr>
        <w:t>مرجع سابق</w:t>
      </w:r>
      <w:r w:rsidRPr="00CE15D6">
        <w:rPr>
          <w:rFonts w:cs="Traditional Arabic"/>
          <w:sz w:val="24"/>
          <w:szCs w:val="24"/>
          <w:rtl/>
          <w:lang w:bidi="ar-KW"/>
        </w:rPr>
        <w:t>، الجزء الثاني عشر، ص:213.</w:t>
      </w:r>
    </w:p>
  </w:footnote>
  <w:footnote w:id="7">
    <w:p w:rsidR="00483013" w:rsidRPr="00CE15D6" w:rsidRDefault="00483013" w:rsidP="00CE15D6">
      <w:pPr>
        <w:pStyle w:val="Notedebasdepage"/>
        <w:bidi/>
        <w:jc w:val="both"/>
        <w:rPr>
          <w:rFonts w:cs="Traditional Arabic"/>
          <w:sz w:val="24"/>
          <w:szCs w:val="24"/>
        </w:rPr>
      </w:pPr>
      <w:r w:rsidRPr="00CE15D6">
        <w:rPr>
          <w:rStyle w:val="Appelnotedebasdep"/>
          <w:rFonts w:cs="Traditional Arabic"/>
          <w:sz w:val="24"/>
          <w:szCs w:val="24"/>
        </w:rPr>
        <w:footnoteRef/>
      </w:r>
      <w:r w:rsidRPr="00CE15D6">
        <w:rPr>
          <w:rFonts w:cs="Traditional Arabic"/>
          <w:sz w:val="24"/>
          <w:szCs w:val="24"/>
          <w:rtl/>
        </w:rPr>
        <w:t xml:space="preserve"> ماجدة احمد أبو زنط وعثمان محمد غنيم، </w:t>
      </w:r>
      <w:r w:rsidRPr="00CE15D6">
        <w:rPr>
          <w:rFonts w:cs="Traditional Arabic"/>
          <w:b/>
          <w:bCs/>
          <w:sz w:val="24"/>
          <w:szCs w:val="24"/>
          <w:rtl/>
        </w:rPr>
        <w:t>التنمية المستدامة فلسفتها وأساليب تخطيطها وأدوات قياسها</w:t>
      </w:r>
      <w:r w:rsidRPr="00CE15D6">
        <w:rPr>
          <w:rFonts w:cs="Traditional Arabic"/>
          <w:sz w:val="24"/>
          <w:szCs w:val="24"/>
          <w:rtl/>
        </w:rPr>
        <w:t>، دار الصفاء للنشر والتوزيع، الأردن، 2007م، ص: 23.</w:t>
      </w:r>
    </w:p>
  </w:footnote>
  <w:footnote w:id="8">
    <w:p w:rsidR="00483013" w:rsidRPr="00CE15D6" w:rsidRDefault="00483013" w:rsidP="00CE15D6">
      <w:pPr>
        <w:pStyle w:val="Notedebasdepage"/>
        <w:bidi/>
        <w:jc w:val="both"/>
        <w:rPr>
          <w:rFonts w:cs="Traditional Arabic"/>
          <w:sz w:val="24"/>
          <w:szCs w:val="24"/>
        </w:rPr>
      </w:pPr>
      <w:r w:rsidRPr="00CE15D6">
        <w:rPr>
          <w:rStyle w:val="Appelnotedebasdep"/>
          <w:rFonts w:cs="Traditional Arabic"/>
          <w:sz w:val="24"/>
          <w:szCs w:val="24"/>
        </w:rPr>
        <w:footnoteRef/>
      </w:r>
      <w:r w:rsidRPr="00CE15D6">
        <w:rPr>
          <w:rFonts w:cs="Traditional Arabic"/>
          <w:sz w:val="24"/>
          <w:szCs w:val="24"/>
          <w:rtl/>
        </w:rPr>
        <w:t xml:space="preserve"> اللجنة العالمية للبيئة والتنمية، </w:t>
      </w:r>
      <w:r w:rsidRPr="00CE15D6">
        <w:rPr>
          <w:rFonts w:cs="Traditional Arabic"/>
          <w:b/>
          <w:bCs/>
          <w:sz w:val="24"/>
          <w:szCs w:val="24"/>
          <w:rtl/>
        </w:rPr>
        <w:t>مستقبلنا المشترك</w:t>
      </w:r>
      <w:r w:rsidRPr="00CE15D6">
        <w:rPr>
          <w:rFonts w:cs="Traditional Arabic"/>
          <w:sz w:val="24"/>
          <w:szCs w:val="24"/>
          <w:rtl/>
        </w:rPr>
        <w:t xml:space="preserve">، ترجمة محمد كامل عارف، سلسلة عالم المعرفة، المجلس الوطني للثقافة والفنون والآداب، عدد نوفمبر مائة واثنين وأربعين، الكويت، 1989م، ص:83. </w:t>
      </w:r>
      <w:r w:rsidRPr="00CE15D6">
        <w:rPr>
          <w:rFonts w:cs="Traditional Arabic"/>
          <w:b/>
          <w:bCs/>
          <w:sz w:val="24"/>
          <w:szCs w:val="24"/>
          <w:u w:val="single"/>
          <w:rtl/>
        </w:rPr>
        <w:t>أنظر أيضا</w:t>
      </w:r>
      <w:r w:rsidRPr="00CE15D6">
        <w:rPr>
          <w:rFonts w:cs="Traditional Arabic"/>
          <w:b/>
          <w:bCs/>
          <w:sz w:val="24"/>
          <w:szCs w:val="24"/>
          <w:rtl/>
        </w:rPr>
        <w:t>:</w:t>
      </w:r>
      <w:r w:rsidRPr="00CE15D6">
        <w:rPr>
          <w:rFonts w:cs="Traditional Arabic"/>
          <w:sz w:val="24"/>
          <w:szCs w:val="24"/>
          <w:rtl/>
        </w:rPr>
        <w:t xml:space="preserve"> دوجلاس موسشين، </w:t>
      </w:r>
      <w:r w:rsidRPr="00CE15D6">
        <w:rPr>
          <w:rFonts w:cs="Traditional Arabic"/>
          <w:b/>
          <w:bCs/>
          <w:sz w:val="24"/>
          <w:szCs w:val="24"/>
          <w:rtl/>
        </w:rPr>
        <w:t>مبادئ التنمية المستدامة،</w:t>
      </w:r>
      <w:r w:rsidRPr="00CE15D6">
        <w:rPr>
          <w:rFonts w:cs="Traditional Arabic"/>
          <w:sz w:val="24"/>
          <w:szCs w:val="24"/>
          <w:rtl/>
        </w:rPr>
        <w:t xml:space="preserve"> </w:t>
      </w:r>
      <w:r w:rsidRPr="00CE15D6">
        <w:rPr>
          <w:rFonts w:cs="Traditional Arabic"/>
          <w:b/>
          <w:bCs/>
          <w:sz w:val="24"/>
          <w:szCs w:val="24"/>
          <w:rtl/>
        </w:rPr>
        <w:t>ترجمة</w:t>
      </w:r>
      <w:r w:rsidRPr="00CE15D6">
        <w:rPr>
          <w:rFonts w:cs="Traditional Arabic" w:hint="cs"/>
          <w:b/>
          <w:bCs/>
          <w:sz w:val="24"/>
          <w:szCs w:val="24"/>
          <w:rtl/>
        </w:rPr>
        <w:t>:</w:t>
      </w:r>
      <w:r w:rsidRPr="00CE15D6">
        <w:rPr>
          <w:rFonts w:cs="Traditional Arabic"/>
          <w:sz w:val="24"/>
          <w:szCs w:val="24"/>
          <w:rtl/>
        </w:rPr>
        <w:t xml:space="preserve"> بهاء شاهين، الدار الدولية للاستثمارات الثقافية، مصر، 2000م، ص: 63.</w:t>
      </w:r>
    </w:p>
  </w:footnote>
  <w:footnote w:id="9">
    <w:p w:rsidR="00483013" w:rsidRPr="00CE15D6" w:rsidRDefault="00483013" w:rsidP="00CE15D6">
      <w:pPr>
        <w:pStyle w:val="Notedebasdepage"/>
        <w:bidi/>
        <w:jc w:val="both"/>
        <w:rPr>
          <w:rFonts w:cs="Traditional Arabic"/>
          <w:sz w:val="24"/>
          <w:szCs w:val="24"/>
        </w:rPr>
      </w:pPr>
      <w:r w:rsidRPr="00CE15D6">
        <w:rPr>
          <w:rStyle w:val="Appelnotedebasdep"/>
          <w:rFonts w:cs="Traditional Arabic"/>
          <w:sz w:val="24"/>
          <w:szCs w:val="24"/>
        </w:rPr>
        <w:footnoteRef/>
      </w:r>
      <w:r w:rsidRPr="00CE15D6">
        <w:rPr>
          <w:rFonts w:cs="Traditional Arabic"/>
          <w:sz w:val="24"/>
          <w:szCs w:val="24"/>
          <w:rtl/>
        </w:rPr>
        <w:t xml:space="preserve"> براون وبيستر وآخرون، </w:t>
      </w:r>
      <w:r w:rsidRPr="00CE15D6">
        <w:rPr>
          <w:rFonts w:cs="Traditional Arabic"/>
          <w:b/>
          <w:bCs/>
          <w:sz w:val="24"/>
          <w:szCs w:val="24"/>
          <w:rtl/>
        </w:rPr>
        <w:t>أوضاع العالم</w:t>
      </w:r>
      <w:r w:rsidRPr="00CE15D6">
        <w:rPr>
          <w:rFonts w:cs="Traditional Arabic"/>
          <w:sz w:val="24"/>
          <w:szCs w:val="24"/>
          <w:rtl/>
        </w:rPr>
        <w:t>، الأهلية للنشر والتوزيع، عمان- الأردن-، 1999م، ص</w:t>
      </w:r>
      <w:r>
        <w:rPr>
          <w:rFonts w:cs="Traditional Arabic" w:hint="cs"/>
          <w:sz w:val="24"/>
          <w:szCs w:val="24"/>
          <w:rtl/>
        </w:rPr>
        <w:t xml:space="preserve"> </w:t>
      </w:r>
      <w:r w:rsidRPr="00CE15D6">
        <w:rPr>
          <w:rFonts w:cs="Traditional Arabic"/>
          <w:sz w:val="24"/>
          <w:szCs w:val="24"/>
          <w:rtl/>
        </w:rPr>
        <w:t>63.</w:t>
      </w:r>
    </w:p>
  </w:footnote>
  <w:footnote w:id="10">
    <w:p w:rsidR="00483013" w:rsidRPr="00CE15D6" w:rsidRDefault="00483013" w:rsidP="00CE15D6">
      <w:pPr>
        <w:pStyle w:val="Notedebasdepage"/>
        <w:bidi/>
        <w:jc w:val="both"/>
        <w:rPr>
          <w:b/>
          <w:bCs/>
          <w:sz w:val="24"/>
          <w:szCs w:val="24"/>
          <w:rtl/>
        </w:rPr>
      </w:pPr>
      <w:r w:rsidRPr="00CE15D6">
        <w:rPr>
          <w:rStyle w:val="Appelnotedebasdep"/>
          <w:sz w:val="24"/>
          <w:szCs w:val="24"/>
        </w:rPr>
        <w:footnoteRef/>
      </w:r>
      <w:r w:rsidRPr="00CE15D6">
        <w:rPr>
          <w:rFonts w:hint="cs"/>
          <w:sz w:val="24"/>
          <w:szCs w:val="24"/>
          <w:rtl/>
        </w:rPr>
        <w:t xml:space="preserve"> عبير مجاهد، </w:t>
      </w:r>
      <w:r w:rsidRPr="00CE15D6">
        <w:rPr>
          <w:b/>
          <w:bCs/>
          <w:sz w:val="24"/>
          <w:szCs w:val="24"/>
          <w:rtl/>
        </w:rPr>
        <w:t>إستدامة</w:t>
      </w:r>
      <w:r w:rsidRPr="00CE15D6">
        <w:rPr>
          <w:b/>
          <w:bCs/>
          <w:sz w:val="24"/>
          <w:szCs w:val="24"/>
        </w:rPr>
        <w:t xml:space="preserve"> </w:t>
      </w:r>
      <w:r w:rsidRPr="00CE15D6">
        <w:rPr>
          <w:b/>
          <w:bCs/>
          <w:sz w:val="24"/>
          <w:szCs w:val="24"/>
          <w:rtl/>
        </w:rPr>
        <w:t>الجامعات</w:t>
      </w:r>
      <w:r w:rsidRPr="00CE15D6">
        <w:rPr>
          <w:b/>
          <w:bCs/>
          <w:sz w:val="24"/>
          <w:szCs w:val="24"/>
        </w:rPr>
        <w:t xml:space="preserve"> </w:t>
      </w:r>
      <w:r w:rsidRPr="00CE15D6">
        <w:rPr>
          <w:b/>
          <w:bCs/>
          <w:sz w:val="24"/>
          <w:szCs w:val="24"/>
          <w:rtl/>
        </w:rPr>
        <w:t>العربية</w:t>
      </w:r>
      <w:r w:rsidRPr="00CE15D6">
        <w:rPr>
          <w:b/>
          <w:bCs/>
          <w:sz w:val="24"/>
          <w:szCs w:val="24"/>
        </w:rPr>
        <w:t xml:space="preserve"> </w:t>
      </w:r>
      <w:r w:rsidRPr="00CE15D6">
        <w:rPr>
          <w:b/>
          <w:bCs/>
          <w:sz w:val="24"/>
          <w:szCs w:val="24"/>
          <w:rtl/>
        </w:rPr>
        <w:t>وتحقيق</w:t>
      </w:r>
      <w:r w:rsidRPr="00CE15D6">
        <w:rPr>
          <w:b/>
          <w:bCs/>
          <w:sz w:val="24"/>
          <w:szCs w:val="24"/>
        </w:rPr>
        <w:t xml:space="preserve"> </w:t>
      </w:r>
      <w:r w:rsidRPr="00CE15D6">
        <w:rPr>
          <w:b/>
          <w:bCs/>
          <w:sz w:val="24"/>
          <w:szCs w:val="24"/>
          <w:rtl/>
        </w:rPr>
        <w:t>التنمية</w:t>
      </w:r>
      <w:r w:rsidRPr="00CE15D6">
        <w:rPr>
          <w:b/>
          <w:bCs/>
          <w:sz w:val="24"/>
          <w:szCs w:val="24"/>
        </w:rPr>
        <w:t xml:space="preserve"> </w:t>
      </w:r>
      <w:r w:rsidRPr="00CE15D6">
        <w:rPr>
          <w:b/>
          <w:bCs/>
          <w:sz w:val="24"/>
          <w:szCs w:val="24"/>
          <w:rtl/>
        </w:rPr>
        <w:t>المستدامة</w:t>
      </w:r>
      <w:r w:rsidRPr="00CE15D6">
        <w:rPr>
          <w:rFonts w:hint="cs"/>
          <w:b/>
          <w:bCs/>
          <w:sz w:val="24"/>
          <w:szCs w:val="24"/>
          <w:rtl/>
        </w:rPr>
        <w:t xml:space="preserve"> </w:t>
      </w:r>
      <w:r w:rsidRPr="00CE15D6">
        <w:rPr>
          <w:b/>
          <w:bCs/>
          <w:sz w:val="24"/>
          <w:szCs w:val="24"/>
          <w:rtl/>
        </w:rPr>
        <w:t>تجارب</w:t>
      </w:r>
      <w:r w:rsidRPr="00CE15D6">
        <w:rPr>
          <w:b/>
          <w:bCs/>
          <w:sz w:val="24"/>
          <w:szCs w:val="24"/>
        </w:rPr>
        <w:t xml:space="preserve"> </w:t>
      </w:r>
      <w:r w:rsidRPr="00CE15D6">
        <w:rPr>
          <w:b/>
          <w:bCs/>
          <w:sz w:val="24"/>
          <w:szCs w:val="24"/>
          <w:rtl/>
        </w:rPr>
        <w:t>الدول</w:t>
      </w:r>
      <w:r w:rsidRPr="00CE15D6">
        <w:rPr>
          <w:b/>
          <w:bCs/>
          <w:sz w:val="24"/>
          <w:szCs w:val="24"/>
        </w:rPr>
        <w:t xml:space="preserve"> )</w:t>
      </w:r>
      <w:r w:rsidRPr="00CE15D6">
        <w:rPr>
          <w:b/>
          <w:bCs/>
          <w:sz w:val="24"/>
          <w:szCs w:val="24"/>
          <w:rtl/>
        </w:rPr>
        <w:t>جامعتي</w:t>
      </w:r>
      <w:r w:rsidRPr="00CE15D6">
        <w:rPr>
          <w:b/>
          <w:bCs/>
          <w:sz w:val="24"/>
          <w:szCs w:val="24"/>
        </w:rPr>
        <w:t xml:space="preserve"> </w:t>
      </w:r>
      <w:r w:rsidRPr="00CE15D6">
        <w:rPr>
          <w:b/>
          <w:bCs/>
          <w:sz w:val="24"/>
          <w:szCs w:val="24"/>
          <w:rtl/>
        </w:rPr>
        <w:t>نيوكاسيل</w:t>
      </w:r>
      <w:r w:rsidRPr="00CE15D6">
        <w:rPr>
          <w:b/>
          <w:bCs/>
          <w:sz w:val="24"/>
          <w:szCs w:val="24"/>
        </w:rPr>
        <w:t xml:space="preserve"> - </w:t>
      </w:r>
      <w:r w:rsidRPr="00CE15D6">
        <w:rPr>
          <w:b/>
          <w:bCs/>
          <w:sz w:val="24"/>
          <w:szCs w:val="24"/>
          <w:rtl/>
        </w:rPr>
        <w:t>ماريبور</w:t>
      </w:r>
      <w:r w:rsidRPr="00CE15D6">
        <w:rPr>
          <w:b/>
          <w:bCs/>
          <w:sz w:val="24"/>
          <w:szCs w:val="24"/>
        </w:rPr>
        <w:t>(</w:t>
      </w:r>
      <w:r w:rsidRPr="00CE15D6">
        <w:rPr>
          <w:rFonts w:hint="cs"/>
          <w:b/>
          <w:bCs/>
          <w:sz w:val="24"/>
          <w:szCs w:val="24"/>
          <w:rtl/>
        </w:rPr>
        <w:t xml:space="preserve">، </w:t>
      </w:r>
      <w:r w:rsidRPr="00CE15D6">
        <w:rPr>
          <w:rFonts w:hint="cs"/>
          <w:sz w:val="24"/>
          <w:szCs w:val="24"/>
          <w:rtl/>
        </w:rPr>
        <w:t>المجلة المصرية للتنمية والتخطيط، المجلد 28، العدد 02، ديسمبر 2020، ص54.</w:t>
      </w:r>
    </w:p>
  </w:footnote>
  <w:footnote w:id="11">
    <w:p w:rsidR="00483013" w:rsidRPr="009C2C99" w:rsidRDefault="00483013" w:rsidP="009C2C99">
      <w:pPr>
        <w:spacing w:line="240" w:lineRule="auto"/>
        <w:jc w:val="both"/>
        <w:rPr>
          <w:rFonts w:ascii="Times New Roman" w:eastAsia="Times New Roman" w:hAnsi="Times New Roman" w:cs="Times New Roman"/>
          <w:sz w:val="24"/>
          <w:szCs w:val="24"/>
          <w:lang w:val="en-US" w:eastAsia="fr-FR"/>
        </w:rPr>
      </w:pPr>
      <w:r>
        <w:rPr>
          <w:rStyle w:val="Appelnotedebasdep"/>
        </w:rPr>
        <w:footnoteRef/>
      </w:r>
      <w:r w:rsidRPr="009C2C99">
        <w:rPr>
          <w:lang w:val="en-US"/>
        </w:rPr>
        <w:t xml:space="preserve"> </w:t>
      </w:r>
      <w:r w:rsidRPr="009C2C99">
        <w:rPr>
          <w:rFonts w:ascii="Times New Roman" w:eastAsia="Times New Roman" w:hAnsi="Times New Roman" w:cs="Times New Roman"/>
          <w:color w:val="000000"/>
          <w:sz w:val="20"/>
          <w:szCs w:val="20"/>
          <w:lang w:val="en-US" w:eastAsia="fr-FR"/>
        </w:rPr>
        <w:t>Fayssal ZIAT,</w:t>
      </w:r>
      <w:r w:rsidRPr="009C2C99">
        <w:rPr>
          <w:rStyle w:val="lev"/>
          <w:rFonts w:ascii="Times New Roman" w:hAnsi="Times New Roman" w:cs="Times New Roman"/>
          <w:sz w:val="20"/>
          <w:szCs w:val="20"/>
          <w:lang w:val="en-US"/>
        </w:rPr>
        <w:t xml:space="preserve"> </w:t>
      </w:r>
      <w:r w:rsidRPr="009C2C99">
        <w:rPr>
          <w:rFonts w:ascii="Times New Roman" w:hAnsi="Times New Roman" w:cs="Times New Roman"/>
          <w:b/>
          <w:bCs/>
          <w:color w:val="000000"/>
          <w:sz w:val="20"/>
          <w:szCs w:val="20"/>
          <w:lang w:val="en-US"/>
        </w:rPr>
        <w:t>The university’s contributions to achieving sustainable</w:t>
      </w:r>
      <w:r w:rsidRPr="009C2C99">
        <w:rPr>
          <w:rFonts w:ascii="Times New Roman" w:hAnsi="Times New Roman" w:cs="Times New Roman"/>
          <w:b/>
          <w:bCs/>
          <w:color w:val="000000"/>
          <w:sz w:val="20"/>
          <w:szCs w:val="20"/>
          <w:lang w:val="en-US"/>
        </w:rPr>
        <w:br/>
        <w:t>development</w:t>
      </w:r>
      <w:r w:rsidRPr="009C2C99">
        <w:rPr>
          <w:rFonts w:ascii="Times New Roman" w:hAnsi="Times New Roman" w:cs="Times New Roman"/>
          <w:color w:val="000000"/>
          <w:sz w:val="20"/>
          <w:szCs w:val="20"/>
          <w:lang w:val="en-US"/>
        </w:rPr>
        <w:t>,</w:t>
      </w:r>
      <w:r w:rsidRPr="009C2C99">
        <w:rPr>
          <w:rStyle w:val="lev"/>
          <w:rFonts w:ascii="Times New Roman" w:hAnsi="Times New Roman" w:cs="Times New Roman"/>
          <w:sz w:val="20"/>
          <w:szCs w:val="20"/>
          <w:lang w:val="en-US"/>
        </w:rPr>
        <w:t xml:space="preserve"> </w:t>
      </w:r>
      <w:r w:rsidRPr="009C2C99">
        <w:rPr>
          <w:rFonts w:ascii="Times New Roman" w:hAnsi="Times New Roman" w:cs="Times New Roman"/>
          <w:color w:val="000000"/>
          <w:sz w:val="20"/>
          <w:szCs w:val="20"/>
          <w:lang w:val="en-US"/>
        </w:rPr>
        <w:t>review EL-TAKAMOL Annaba University (Algeria),</w:t>
      </w:r>
      <w:r w:rsidRPr="009C2C99">
        <w:rPr>
          <w:rStyle w:val="lev"/>
          <w:rFonts w:ascii="Times New Roman" w:hAnsi="Times New Roman" w:cs="Times New Roman"/>
          <w:sz w:val="20"/>
          <w:szCs w:val="20"/>
          <w:lang w:val="en-US"/>
        </w:rPr>
        <w:t xml:space="preserve"> </w:t>
      </w:r>
      <w:r w:rsidRPr="009C2C99">
        <w:rPr>
          <w:rFonts w:ascii="Times New Roman" w:hAnsi="Times New Roman" w:cs="Times New Roman"/>
          <w:color w:val="000000"/>
          <w:sz w:val="20"/>
          <w:szCs w:val="20"/>
          <w:lang w:val="en-US"/>
        </w:rPr>
        <w:t xml:space="preserve">Vol 08 , № 16 </w:t>
      </w:r>
      <w:r>
        <w:rPr>
          <w:rFonts w:ascii="Times New Roman" w:hAnsi="Times New Roman" w:cs="Times New Roman"/>
          <w:color w:val="000000"/>
          <w:sz w:val="20"/>
          <w:szCs w:val="20"/>
          <w:lang w:val="en-US"/>
        </w:rPr>
        <w:t>,</w:t>
      </w:r>
      <w:r w:rsidRPr="009C2C99">
        <w:rPr>
          <w:rFonts w:ascii="Times New Roman" w:hAnsi="Times New Roman" w:cs="Times New Roman"/>
          <w:color w:val="000000"/>
          <w:sz w:val="20"/>
          <w:szCs w:val="20"/>
          <w:lang w:val="en-US"/>
        </w:rPr>
        <w:t xml:space="preserve"> 31/12/2024, pp 86-87.</w:t>
      </w:r>
    </w:p>
  </w:footnote>
  <w:footnote w:id="12">
    <w:p w:rsidR="00483013" w:rsidRPr="00CE15D6" w:rsidRDefault="00483013" w:rsidP="00CE15D6">
      <w:pPr>
        <w:pStyle w:val="En-tte"/>
        <w:bidi/>
        <w:jc w:val="both"/>
        <w:rPr>
          <w:rFonts w:cs="Traditional Arabic"/>
          <w:color w:val="00CC00"/>
          <w:sz w:val="24"/>
          <w:szCs w:val="24"/>
          <w:rtl/>
        </w:rPr>
      </w:pPr>
      <w:r w:rsidRPr="00CE15D6">
        <w:rPr>
          <w:rStyle w:val="Appelnotedebasdep"/>
          <w:rFonts w:cs="Traditional Arabic"/>
          <w:sz w:val="24"/>
          <w:szCs w:val="24"/>
        </w:rPr>
        <w:footnoteRef/>
      </w:r>
      <w:r w:rsidRPr="00CE15D6">
        <w:rPr>
          <w:rFonts w:cs="Traditional Arabic"/>
          <w:sz w:val="24"/>
          <w:szCs w:val="24"/>
          <w:rtl/>
        </w:rPr>
        <w:t xml:space="preserve"> آسيا قاسيمي، </w:t>
      </w:r>
      <w:r w:rsidRPr="00CE15D6">
        <w:rPr>
          <w:rFonts w:cs="Traditional Arabic"/>
          <w:b/>
          <w:bCs/>
          <w:sz w:val="24"/>
          <w:szCs w:val="24"/>
          <w:rtl/>
        </w:rPr>
        <w:t>التنمية المستدامة بين الحق في استغلال الموارد الطبيعية والمسؤولية عن حماية البيئة مع الإشارة إلى التجربة الجزائرية</w:t>
      </w:r>
      <w:r w:rsidRPr="00CE15D6">
        <w:rPr>
          <w:rFonts w:cs="Traditional Arabic"/>
          <w:sz w:val="24"/>
          <w:szCs w:val="24"/>
          <w:rtl/>
        </w:rPr>
        <w:t>، أبحاث الملتقى الدولي الثاني السياسات والتجارب التنموية بالمجال العربي والمتوسطي التحديات، التوجهات، الأفاق، باجة-تونس-، 26-27/04/ 2012م، ص ص:08-13.</w:t>
      </w:r>
    </w:p>
  </w:footnote>
  <w:footnote w:id="13">
    <w:p w:rsidR="00483013" w:rsidRPr="00CE15D6" w:rsidRDefault="00483013" w:rsidP="00CE15D6">
      <w:pPr>
        <w:pStyle w:val="Notedebasdepage"/>
        <w:bidi/>
        <w:jc w:val="both"/>
        <w:rPr>
          <w:rFonts w:cs="Traditional Arabic"/>
          <w:sz w:val="24"/>
          <w:szCs w:val="24"/>
        </w:rPr>
      </w:pPr>
      <w:r w:rsidRPr="00CE15D6">
        <w:rPr>
          <w:rStyle w:val="Appelnotedebasdep"/>
          <w:rFonts w:cs="Traditional Arabic"/>
          <w:sz w:val="24"/>
          <w:szCs w:val="24"/>
        </w:rPr>
        <w:footnoteRef/>
      </w:r>
      <w:r w:rsidRPr="00CE15D6">
        <w:rPr>
          <w:rFonts w:cs="Traditional Arabic"/>
          <w:sz w:val="24"/>
          <w:szCs w:val="24"/>
          <w:rtl/>
        </w:rPr>
        <w:t xml:space="preserve"> ذهبية لطرش، </w:t>
      </w:r>
      <w:r w:rsidRPr="00CE15D6">
        <w:rPr>
          <w:rFonts w:cs="Traditional Arabic"/>
          <w:b/>
          <w:bCs/>
          <w:sz w:val="24"/>
          <w:szCs w:val="24"/>
          <w:rtl/>
        </w:rPr>
        <w:t>متطلبات التنمية المستدامة في الدول النامية في ظل قواعد العولمة</w:t>
      </w:r>
      <w:r w:rsidRPr="00CE15D6">
        <w:rPr>
          <w:rFonts w:cs="Traditional Arabic"/>
          <w:sz w:val="24"/>
          <w:szCs w:val="24"/>
          <w:rtl/>
        </w:rPr>
        <w:t>، أبحاث المؤتمر العلمي الدولي حول التنمية المستدامة والكفاءة الإستخدامية للموارد المتاحة، 07-08/04/ 2008، جامعة سطيف، ص: 4.</w:t>
      </w:r>
    </w:p>
  </w:footnote>
  <w:footnote w:id="14">
    <w:p w:rsidR="00483013" w:rsidRPr="00CE15D6" w:rsidRDefault="00483013" w:rsidP="00CE15D6">
      <w:pPr>
        <w:pStyle w:val="Notedebasdepage"/>
        <w:bidi/>
        <w:jc w:val="both"/>
        <w:rPr>
          <w:rFonts w:cs="Traditional Arabic"/>
          <w:sz w:val="24"/>
          <w:szCs w:val="24"/>
          <w:rtl/>
        </w:rPr>
      </w:pPr>
      <w:r w:rsidRPr="00CE15D6">
        <w:rPr>
          <w:rStyle w:val="Appelnotedebasdep"/>
          <w:rFonts w:cs="Traditional Arabic"/>
          <w:sz w:val="24"/>
          <w:szCs w:val="24"/>
        </w:rPr>
        <w:footnoteRef/>
      </w:r>
      <w:r w:rsidRPr="00CE15D6">
        <w:rPr>
          <w:rFonts w:cs="Traditional Arabic"/>
          <w:sz w:val="24"/>
          <w:szCs w:val="24"/>
          <w:rtl/>
        </w:rPr>
        <w:t xml:space="preserve">- سهام حرفوش وآخرون، </w:t>
      </w:r>
      <w:r w:rsidRPr="00CE15D6">
        <w:rPr>
          <w:rFonts w:cs="Traditional Arabic"/>
          <w:b/>
          <w:bCs/>
          <w:sz w:val="24"/>
          <w:szCs w:val="24"/>
          <w:rtl/>
        </w:rPr>
        <w:t>الإطار النظري للتنمية الشاملة المستدامة ومؤشرات قياسها</w:t>
      </w:r>
      <w:r w:rsidRPr="00CE15D6">
        <w:rPr>
          <w:rFonts w:cs="Traditional Arabic"/>
          <w:sz w:val="24"/>
          <w:szCs w:val="24"/>
          <w:rtl/>
        </w:rPr>
        <w:t xml:space="preserve">، أبحاث المؤتمر العلمي الدولي حول التنمية المستدامة والكفاءة الإستخدامية للموارد المتاحة، 07-08/04/ 2008م، جامعة سطيف. </w:t>
      </w:r>
    </w:p>
  </w:footnote>
  <w:footnote w:id="15">
    <w:p w:rsidR="00483013" w:rsidRPr="00CE15D6" w:rsidRDefault="00483013" w:rsidP="00CE15D6">
      <w:pPr>
        <w:bidi/>
        <w:spacing w:line="240" w:lineRule="auto"/>
        <w:jc w:val="both"/>
        <w:rPr>
          <w:rFonts w:cs="Traditional Arabic"/>
          <w:sz w:val="24"/>
          <w:szCs w:val="24"/>
          <w:rtl/>
        </w:rPr>
      </w:pPr>
      <w:r w:rsidRPr="00CE15D6">
        <w:rPr>
          <w:rStyle w:val="Appelnotedebasdep"/>
          <w:rFonts w:cs="Traditional Arabic"/>
          <w:sz w:val="24"/>
          <w:szCs w:val="24"/>
        </w:rPr>
        <w:footnoteRef/>
      </w:r>
      <w:r w:rsidRPr="00CE15D6">
        <w:rPr>
          <w:rFonts w:cs="Traditional Arabic"/>
          <w:sz w:val="24"/>
          <w:szCs w:val="24"/>
          <w:rtl/>
        </w:rPr>
        <w:t>- عبد الرحمن محمد الحسن،</w:t>
      </w:r>
      <w:r w:rsidRPr="00CE15D6">
        <w:rPr>
          <w:rFonts w:cs="Traditional Arabic"/>
          <w:sz w:val="24"/>
          <w:szCs w:val="24"/>
        </w:rPr>
        <w:t xml:space="preserve"> </w:t>
      </w:r>
      <w:r w:rsidRPr="00CE15D6">
        <w:rPr>
          <w:rFonts w:cs="Traditional Arabic"/>
          <w:b/>
          <w:bCs/>
          <w:sz w:val="24"/>
          <w:szCs w:val="24"/>
          <w:rtl/>
        </w:rPr>
        <w:t>التنمية المستدامة ومتطلبات تحقيقها</w:t>
      </w:r>
      <w:r w:rsidRPr="00CE15D6">
        <w:rPr>
          <w:rFonts w:cs="Traditional Arabic"/>
          <w:sz w:val="24"/>
          <w:szCs w:val="24"/>
          <w:rtl/>
        </w:rPr>
        <w:t>، أبحاث ملتقى إستراتيجية الحكومة في القضاء علي البطالة وتحقيق التنمية المستدامة، جامعة المسيلة 15– 16/11/ 2011، الجزائر، ص ص:05،04.</w:t>
      </w:r>
    </w:p>
  </w:footnote>
  <w:footnote w:id="16">
    <w:p w:rsidR="00483013" w:rsidRPr="00CE15D6" w:rsidRDefault="00483013" w:rsidP="00CE15D6">
      <w:pPr>
        <w:bidi/>
        <w:spacing w:line="240" w:lineRule="auto"/>
        <w:jc w:val="both"/>
        <w:outlineLvl w:val="0"/>
        <w:rPr>
          <w:rFonts w:cs="Traditional Arabic"/>
          <w:b/>
          <w:bCs/>
          <w:i/>
          <w:iCs/>
          <w:sz w:val="24"/>
          <w:szCs w:val="24"/>
          <w:rtl/>
        </w:rPr>
      </w:pPr>
      <w:r w:rsidRPr="00CE15D6">
        <w:rPr>
          <w:rStyle w:val="Appelnotedebasdep"/>
          <w:rFonts w:cs="Traditional Arabic"/>
          <w:sz w:val="24"/>
          <w:szCs w:val="24"/>
        </w:rPr>
        <w:footnoteRef/>
      </w:r>
      <w:r w:rsidRPr="00CE15D6">
        <w:rPr>
          <w:rFonts w:cs="Traditional Arabic"/>
          <w:sz w:val="24"/>
          <w:szCs w:val="24"/>
          <w:rtl/>
        </w:rPr>
        <w:t xml:space="preserve">- عبد الله بن جمعان الغامدي، </w:t>
      </w:r>
      <w:r w:rsidRPr="00CE15D6">
        <w:rPr>
          <w:rFonts w:cs="Traditional Arabic"/>
          <w:b/>
          <w:bCs/>
          <w:sz w:val="24"/>
          <w:szCs w:val="24"/>
          <w:rtl/>
        </w:rPr>
        <w:t>الـتنمية المسـتدامة بين الحق في استغلال الموارد الطبيعية والمسئولية عن حماية البيئة</w:t>
      </w:r>
      <w:r w:rsidRPr="00CE15D6">
        <w:rPr>
          <w:rFonts w:cs="Traditional Arabic"/>
          <w:sz w:val="24"/>
          <w:szCs w:val="24"/>
          <w:rtl/>
        </w:rPr>
        <w:t>، المملكة العربية السعودية، 10/08/2007م، ص ص:33،32.</w:t>
      </w:r>
    </w:p>
  </w:footnote>
  <w:footnote w:id="17">
    <w:p w:rsidR="00483013" w:rsidRPr="00CE15D6" w:rsidRDefault="00483013" w:rsidP="00CE15D6">
      <w:pPr>
        <w:pStyle w:val="Notedebasdepage"/>
        <w:bidi/>
        <w:jc w:val="both"/>
        <w:rPr>
          <w:sz w:val="24"/>
          <w:szCs w:val="24"/>
          <w:rtl/>
          <w:lang w:bidi="ar-DZ"/>
        </w:rPr>
      </w:pPr>
      <w:r w:rsidRPr="00CE15D6">
        <w:rPr>
          <w:rStyle w:val="Appelnotedebasdep"/>
          <w:sz w:val="24"/>
          <w:szCs w:val="24"/>
        </w:rPr>
        <w:footnoteRef/>
      </w:r>
      <w:r w:rsidRPr="00CE15D6">
        <w:rPr>
          <w:sz w:val="24"/>
          <w:szCs w:val="24"/>
        </w:rPr>
        <w:t xml:space="preserve"> </w:t>
      </w:r>
      <w:r w:rsidRPr="00CE15D6">
        <w:rPr>
          <w:rFonts w:hint="cs"/>
          <w:sz w:val="24"/>
          <w:szCs w:val="24"/>
          <w:rtl/>
        </w:rPr>
        <w:t xml:space="preserve">سند وليد سعيد، </w:t>
      </w:r>
      <w:r w:rsidRPr="00CE15D6">
        <w:rPr>
          <w:rFonts w:hint="cs"/>
          <w:b/>
          <w:bCs/>
          <w:sz w:val="24"/>
          <w:szCs w:val="24"/>
          <w:rtl/>
        </w:rPr>
        <w:t>دور مؤسسات التعليم العالي والبحث العلمي في تحقيق التنمية المستدامة... العراق نموذجا</w:t>
      </w:r>
      <w:r w:rsidRPr="00CE15D6">
        <w:rPr>
          <w:rFonts w:hint="cs"/>
          <w:sz w:val="24"/>
          <w:szCs w:val="24"/>
          <w:rtl/>
        </w:rPr>
        <w:t xml:space="preserve">، ملحق مجلة الجامعة العراقية، المجلد 16، العدد2، </w:t>
      </w:r>
      <w:r w:rsidRPr="00CE15D6">
        <w:rPr>
          <w:rFonts w:cs="Traditional Arabic"/>
          <w:color w:val="000000"/>
          <w:sz w:val="24"/>
          <w:szCs w:val="24"/>
          <w:rtl/>
        </w:rPr>
        <w:t>وقائع المؤتمر الدولي الثاني - التعليم بعد جائحة كورونا التحديات والمعالجات</w:t>
      </w:r>
      <w:r w:rsidRPr="00CE15D6">
        <w:rPr>
          <w:rFonts w:cs="Traditional Arabic" w:hint="cs"/>
          <w:color w:val="000000"/>
          <w:sz w:val="24"/>
          <w:szCs w:val="24"/>
          <w:rtl/>
        </w:rPr>
        <w:t>، ص ص246،247.</w:t>
      </w:r>
    </w:p>
  </w:footnote>
  <w:footnote w:id="18">
    <w:p w:rsidR="00483013" w:rsidRPr="00CE15D6" w:rsidRDefault="00483013" w:rsidP="00CE15D6">
      <w:pPr>
        <w:pStyle w:val="Notedebasdepage"/>
        <w:bidi/>
        <w:jc w:val="left"/>
        <w:rPr>
          <w:sz w:val="24"/>
          <w:szCs w:val="24"/>
          <w:rtl/>
          <w:lang w:bidi="ar-DZ"/>
        </w:rPr>
      </w:pPr>
      <w:r w:rsidRPr="00CE15D6">
        <w:rPr>
          <w:rStyle w:val="Appelnotedebasdep"/>
          <w:sz w:val="24"/>
          <w:szCs w:val="24"/>
        </w:rPr>
        <w:footnoteRef/>
      </w:r>
      <w:r w:rsidRPr="00CE15D6">
        <w:rPr>
          <w:sz w:val="24"/>
          <w:szCs w:val="24"/>
        </w:rPr>
        <w:t xml:space="preserve"> </w:t>
      </w:r>
      <w:r w:rsidRPr="00CE15D6">
        <w:rPr>
          <w:rFonts w:hint="cs"/>
          <w:sz w:val="24"/>
          <w:szCs w:val="24"/>
          <w:rtl/>
        </w:rPr>
        <w:t xml:space="preserve"> </w:t>
      </w:r>
      <w:r w:rsidRPr="00CE15D6">
        <w:rPr>
          <w:rFonts w:cs="Traditional Arabic"/>
          <w:color w:val="000000"/>
          <w:sz w:val="24"/>
          <w:szCs w:val="24"/>
          <w:rtl/>
        </w:rPr>
        <w:t>عبد</w:t>
      </w:r>
      <w:r w:rsidRPr="00CE15D6">
        <w:rPr>
          <w:rFonts w:cs="Traditional Arabic" w:hint="cs"/>
          <w:color w:val="000000"/>
          <w:sz w:val="24"/>
          <w:szCs w:val="24"/>
          <w:rtl/>
        </w:rPr>
        <w:t xml:space="preserve"> </w:t>
      </w:r>
      <w:r w:rsidRPr="00CE15D6">
        <w:rPr>
          <w:rFonts w:cs="Traditional Arabic"/>
          <w:color w:val="000000"/>
          <w:sz w:val="24"/>
          <w:szCs w:val="24"/>
          <w:rtl/>
        </w:rPr>
        <w:t>الحميد محمد أحمد وشوش</w:t>
      </w:r>
      <w:r w:rsidRPr="00CE15D6">
        <w:rPr>
          <w:rFonts w:cs="Traditional Arabic"/>
          <w:sz w:val="24"/>
          <w:szCs w:val="24"/>
          <w:rtl/>
        </w:rPr>
        <w:t>،</w:t>
      </w:r>
      <w:r w:rsidRPr="00CE15D6">
        <w:rPr>
          <w:rStyle w:val="lev"/>
          <w:rFonts w:cs="Traditional Arabic"/>
          <w:sz w:val="24"/>
          <w:szCs w:val="24"/>
          <w:rtl/>
        </w:rPr>
        <w:t xml:space="preserve"> </w:t>
      </w:r>
      <w:r w:rsidRPr="00CE15D6">
        <w:rPr>
          <w:rFonts w:cs="Traditional Arabic"/>
          <w:b/>
          <w:bCs/>
          <w:color w:val="000000"/>
          <w:sz w:val="24"/>
          <w:szCs w:val="24"/>
          <w:rtl/>
        </w:rPr>
        <w:t>دور إدارة مؤسسات التعليم العالي في تحقيق مبادئ التنمية المستدامة بليبيا</w:t>
      </w:r>
      <w:r w:rsidRPr="00CE15D6">
        <w:rPr>
          <w:rFonts w:cs="Traditional Arabic" w:hint="cs"/>
          <w:b/>
          <w:bCs/>
          <w:color w:val="000000"/>
          <w:sz w:val="24"/>
          <w:szCs w:val="24"/>
          <w:rtl/>
        </w:rPr>
        <w:t xml:space="preserve"> </w:t>
      </w:r>
      <w:r w:rsidRPr="00CE15D6">
        <w:rPr>
          <w:rFonts w:cs="Traditional Arabic"/>
          <w:b/>
          <w:bCs/>
          <w:color w:val="000000"/>
          <w:sz w:val="24"/>
          <w:szCs w:val="24"/>
          <w:rtl/>
        </w:rPr>
        <w:t>(دراسة ميدانية على كلية الاقتصاد والإدارة جامعة طرابلس)</w:t>
      </w:r>
      <w:r w:rsidRPr="00CE15D6">
        <w:rPr>
          <w:rFonts w:cs="Traditional Arabic"/>
          <w:sz w:val="24"/>
          <w:szCs w:val="24"/>
          <w:rtl/>
        </w:rPr>
        <w:t xml:space="preserve"> </w:t>
      </w:r>
      <w:r w:rsidRPr="00CE15D6">
        <w:rPr>
          <w:rFonts w:cs="Traditional Arabic" w:hint="cs"/>
          <w:sz w:val="24"/>
          <w:szCs w:val="24"/>
          <w:rtl/>
        </w:rPr>
        <w:t xml:space="preserve">مجلة دراسات الإنسان والمجتمع، العدد 22/09/2023، </w:t>
      </w:r>
      <w:r w:rsidRPr="00CE15D6">
        <w:rPr>
          <w:rFonts w:cs="Traditional Arabic"/>
          <w:sz w:val="24"/>
          <w:szCs w:val="24"/>
          <w:rtl/>
        </w:rPr>
        <w:t>ص ص 11،12.</w:t>
      </w:r>
    </w:p>
  </w:footnote>
  <w:footnote w:id="19">
    <w:p w:rsidR="00483013" w:rsidRPr="00CE15D6" w:rsidRDefault="00483013" w:rsidP="00CE15D6">
      <w:pPr>
        <w:pStyle w:val="Notedebasdepage"/>
        <w:bidi/>
        <w:jc w:val="both"/>
        <w:rPr>
          <w:sz w:val="24"/>
          <w:szCs w:val="24"/>
          <w:rtl/>
          <w:lang w:bidi="ar-DZ"/>
        </w:rPr>
      </w:pPr>
      <w:r w:rsidRPr="00CE15D6">
        <w:rPr>
          <w:rStyle w:val="Appelnotedebasdep"/>
          <w:sz w:val="24"/>
          <w:szCs w:val="24"/>
        </w:rPr>
        <w:footnoteRef/>
      </w:r>
      <w:r w:rsidRPr="00CE15D6">
        <w:rPr>
          <w:sz w:val="24"/>
          <w:szCs w:val="24"/>
        </w:rPr>
        <w:t xml:space="preserve"> </w:t>
      </w:r>
      <w:r w:rsidRPr="00CE15D6">
        <w:rPr>
          <w:rFonts w:ascii="Times New Roman" w:hAnsi="Times New Roman" w:cs="Times New Roman"/>
          <w:color w:val="000000"/>
          <w:sz w:val="24"/>
          <w:szCs w:val="24"/>
          <w:rtl/>
        </w:rPr>
        <w:t>مؤتمر التنمية المستدامة في ظل بيئة متغيرة</w:t>
      </w:r>
      <w:r w:rsidRPr="00CE15D6">
        <w:rPr>
          <w:rFonts w:ascii="Times New Roman" w:hAnsi="Times New Roman" w:cs="Times New Roman" w:hint="cs"/>
          <w:color w:val="000000"/>
          <w:sz w:val="24"/>
          <w:szCs w:val="24"/>
          <w:rtl/>
        </w:rPr>
        <w:t>، 2018، ص ص15،16.</w:t>
      </w:r>
    </w:p>
  </w:footnote>
  <w:footnote w:id="20">
    <w:p w:rsidR="00483013" w:rsidRPr="00CE15D6" w:rsidRDefault="00483013" w:rsidP="00CE15D6">
      <w:pPr>
        <w:pStyle w:val="Notedebasdepage"/>
        <w:bidi/>
        <w:jc w:val="left"/>
        <w:rPr>
          <w:sz w:val="24"/>
          <w:szCs w:val="24"/>
          <w:rtl/>
          <w:lang w:bidi="ar-DZ"/>
        </w:rPr>
      </w:pPr>
      <w:r w:rsidRPr="00CE15D6">
        <w:rPr>
          <w:rStyle w:val="Appelnotedebasdep"/>
          <w:sz w:val="24"/>
          <w:szCs w:val="24"/>
        </w:rPr>
        <w:footnoteRef/>
      </w:r>
      <w:r w:rsidRPr="00CE15D6">
        <w:rPr>
          <w:sz w:val="24"/>
          <w:szCs w:val="24"/>
        </w:rPr>
        <w:t xml:space="preserve"> </w:t>
      </w:r>
      <w:r w:rsidRPr="00CE15D6">
        <w:rPr>
          <w:rFonts w:cs="Traditional Arabic"/>
          <w:color w:val="000000"/>
          <w:sz w:val="24"/>
          <w:szCs w:val="24"/>
          <w:rtl/>
        </w:rPr>
        <w:t>عبد</w:t>
      </w:r>
      <w:r w:rsidRPr="00CE15D6">
        <w:rPr>
          <w:rFonts w:cs="Traditional Arabic" w:hint="cs"/>
          <w:color w:val="000000"/>
          <w:sz w:val="24"/>
          <w:szCs w:val="24"/>
          <w:rtl/>
        </w:rPr>
        <w:t xml:space="preserve"> </w:t>
      </w:r>
      <w:r w:rsidRPr="00CE15D6">
        <w:rPr>
          <w:rFonts w:cs="Traditional Arabic"/>
          <w:color w:val="000000"/>
          <w:sz w:val="24"/>
          <w:szCs w:val="24"/>
          <w:rtl/>
        </w:rPr>
        <w:t>الحميد محمد أحمد وشوش</w:t>
      </w:r>
      <w:r w:rsidRPr="00CE15D6">
        <w:rPr>
          <w:rFonts w:cs="Traditional Arabic"/>
          <w:sz w:val="24"/>
          <w:szCs w:val="24"/>
          <w:rtl/>
        </w:rPr>
        <w:t>،</w:t>
      </w:r>
      <w:r w:rsidRPr="00CE15D6">
        <w:rPr>
          <w:rStyle w:val="lev"/>
          <w:rFonts w:cs="Traditional Arabic"/>
          <w:sz w:val="24"/>
          <w:szCs w:val="24"/>
          <w:rtl/>
        </w:rPr>
        <w:t xml:space="preserve"> </w:t>
      </w:r>
      <w:r w:rsidRPr="00CE15D6">
        <w:rPr>
          <w:rFonts w:cs="Traditional Arabic" w:hint="cs"/>
          <w:b/>
          <w:bCs/>
          <w:color w:val="000000"/>
          <w:sz w:val="24"/>
          <w:szCs w:val="24"/>
          <w:rtl/>
        </w:rPr>
        <w:t>مرجع سبق ذكره،</w:t>
      </w:r>
      <w:r w:rsidRPr="00CE15D6">
        <w:rPr>
          <w:rFonts w:cs="Traditional Arabic"/>
          <w:sz w:val="24"/>
          <w:szCs w:val="24"/>
          <w:rtl/>
        </w:rPr>
        <w:t xml:space="preserve"> ص 11</w:t>
      </w:r>
      <w:r w:rsidRPr="00CE15D6">
        <w:rPr>
          <w:rFonts w:cs="Traditional Arabic" w:hint="cs"/>
          <w:sz w:val="24"/>
          <w:szCs w:val="24"/>
          <w:rtl/>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3DE4"/>
    <w:multiLevelType w:val="hybridMultilevel"/>
    <w:tmpl w:val="DD20C388"/>
    <w:lvl w:ilvl="0" w:tplc="FFC8577E">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90BC9"/>
    <w:multiLevelType w:val="hybridMultilevel"/>
    <w:tmpl w:val="E7C6236A"/>
    <w:lvl w:ilvl="0" w:tplc="9626B5EE">
      <w:start w:val="1"/>
      <w:numFmt w:val="bullet"/>
      <w:lvlText w:val="-"/>
      <w:lvlJc w:val="left"/>
      <w:pPr>
        <w:ind w:left="720" w:hanging="360"/>
      </w:pPr>
      <w:rPr>
        <w:rFonts w:ascii="Simplified Arabic" w:eastAsiaTheme="minorHAnsi"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DA582F"/>
    <w:multiLevelType w:val="multilevel"/>
    <w:tmpl w:val="79B219F6"/>
    <w:lvl w:ilvl="0">
      <w:numFmt w:val="bullet"/>
      <w:lvlText w:val="-"/>
      <w:lvlJc w:val="left"/>
      <w:pPr>
        <w:ind w:left="360" w:hanging="360"/>
      </w:pPr>
      <w:rPr>
        <w:rFonts w:ascii="Arial" w:eastAsia="Calibri" w:hAnsi="Arial" w:cs="Arial"/>
        <w:lang w:bidi="ar-DZ"/>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nsid w:val="09AF30C5"/>
    <w:multiLevelType w:val="hybridMultilevel"/>
    <w:tmpl w:val="3ECC7872"/>
    <w:lvl w:ilvl="0" w:tplc="3B080D5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0302B32"/>
    <w:multiLevelType w:val="multilevel"/>
    <w:tmpl w:val="A5900B98"/>
    <w:lvl w:ilvl="0">
      <w:numFmt w:val="bullet"/>
      <w:lvlText w:val=""/>
      <w:lvlJc w:val="left"/>
      <w:pPr>
        <w:ind w:left="502" w:hanging="360"/>
      </w:pPr>
      <w:rPr>
        <w:rFonts w:ascii="Symbol" w:hAnsi="Symbol"/>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5">
    <w:nsid w:val="1A6D6D40"/>
    <w:multiLevelType w:val="multilevel"/>
    <w:tmpl w:val="DE0E6A7E"/>
    <w:lvl w:ilvl="0">
      <w:numFmt w:val="bullet"/>
      <w:lvlText w:val="-"/>
      <w:lvlJc w:val="left"/>
      <w:pPr>
        <w:ind w:left="360" w:hanging="360"/>
      </w:pPr>
      <w:rPr>
        <w:rFonts w:ascii="Times New Roman" w:eastAsia="Calibri"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
    <w:nsid w:val="1C30048F"/>
    <w:multiLevelType w:val="multilevel"/>
    <w:tmpl w:val="13805BFE"/>
    <w:lvl w:ilvl="0">
      <w:start w:val="1"/>
      <w:numFmt w:val="arabicAlpha"/>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E944013"/>
    <w:multiLevelType w:val="hybridMultilevel"/>
    <w:tmpl w:val="7D989640"/>
    <w:lvl w:ilvl="0" w:tplc="75FEF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50778"/>
    <w:multiLevelType w:val="hybridMultilevel"/>
    <w:tmpl w:val="A2C4C4B6"/>
    <w:lvl w:ilvl="0" w:tplc="086EB636">
      <w:numFmt w:val="bullet"/>
      <w:lvlText w:val="-"/>
      <w:lvlJc w:val="left"/>
      <w:pPr>
        <w:ind w:left="720" w:hanging="360"/>
      </w:pPr>
      <w:rPr>
        <w:rFonts w:ascii="Traditional Arabic" w:eastAsia="Calibr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12C5DB4"/>
    <w:multiLevelType w:val="multilevel"/>
    <w:tmpl w:val="2AEACAC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24C05A0"/>
    <w:multiLevelType w:val="multilevel"/>
    <w:tmpl w:val="6CE8665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26954C6C"/>
    <w:multiLevelType w:val="multilevel"/>
    <w:tmpl w:val="21029CF2"/>
    <w:lvl w:ilvl="0">
      <w:numFmt w:val="bullet"/>
      <w:lvlText w:val=""/>
      <w:lvlJc w:val="left"/>
      <w:pPr>
        <w:ind w:left="785" w:hanging="360"/>
      </w:pPr>
      <w:rPr>
        <w:rFonts w:ascii="Wingdings" w:hAnsi="Wingdings"/>
      </w:rPr>
    </w:lvl>
    <w:lvl w:ilvl="1">
      <w:numFmt w:val="bullet"/>
      <w:lvlText w:val="o"/>
      <w:lvlJc w:val="left"/>
      <w:pPr>
        <w:ind w:left="1505" w:hanging="360"/>
      </w:pPr>
      <w:rPr>
        <w:rFonts w:ascii="Courier New" w:hAnsi="Courier New" w:cs="Courier New"/>
      </w:rPr>
    </w:lvl>
    <w:lvl w:ilvl="2">
      <w:numFmt w:val="bullet"/>
      <w:lvlText w:val=""/>
      <w:lvlJc w:val="left"/>
      <w:pPr>
        <w:ind w:left="2225" w:hanging="360"/>
      </w:pPr>
      <w:rPr>
        <w:rFonts w:ascii="Wingdings" w:hAnsi="Wingdings"/>
      </w:rPr>
    </w:lvl>
    <w:lvl w:ilvl="3">
      <w:numFmt w:val="bullet"/>
      <w:lvlText w:val=""/>
      <w:lvlJc w:val="left"/>
      <w:pPr>
        <w:ind w:left="2945" w:hanging="360"/>
      </w:pPr>
      <w:rPr>
        <w:rFonts w:ascii="Symbol" w:hAnsi="Symbol"/>
      </w:rPr>
    </w:lvl>
    <w:lvl w:ilvl="4">
      <w:numFmt w:val="bullet"/>
      <w:lvlText w:val="o"/>
      <w:lvlJc w:val="left"/>
      <w:pPr>
        <w:ind w:left="3665" w:hanging="360"/>
      </w:pPr>
      <w:rPr>
        <w:rFonts w:ascii="Courier New" w:hAnsi="Courier New" w:cs="Courier New"/>
      </w:rPr>
    </w:lvl>
    <w:lvl w:ilvl="5">
      <w:numFmt w:val="bullet"/>
      <w:lvlText w:val=""/>
      <w:lvlJc w:val="left"/>
      <w:pPr>
        <w:ind w:left="4385" w:hanging="360"/>
      </w:pPr>
      <w:rPr>
        <w:rFonts w:ascii="Wingdings" w:hAnsi="Wingdings"/>
      </w:rPr>
    </w:lvl>
    <w:lvl w:ilvl="6">
      <w:numFmt w:val="bullet"/>
      <w:lvlText w:val=""/>
      <w:lvlJc w:val="left"/>
      <w:pPr>
        <w:ind w:left="5105" w:hanging="360"/>
      </w:pPr>
      <w:rPr>
        <w:rFonts w:ascii="Symbol" w:hAnsi="Symbol"/>
      </w:rPr>
    </w:lvl>
    <w:lvl w:ilvl="7">
      <w:numFmt w:val="bullet"/>
      <w:lvlText w:val="o"/>
      <w:lvlJc w:val="left"/>
      <w:pPr>
        <w:ind w:left="5825" w:hanging="360"/>
      </w:pPr>
      <w:rPr>
        <w:rFonts w:ascii="Courier New" w:hAnsi="Courier New" w:cs="Courier New"/>
      </w:rPr>
    </w:lvl>
    <w:lvl w:ilvl="8">
      <w:numFmt w:val="bullet"/>
      <w:lvlText w:val=""/>
      <w:lvlJc w:val="left"/>
      <w:pPr>
        <w:ind w:left="6545" w:hanging="360"/>
      </w:pPr>
      <w:rPr>
        <w:rFonts w:ascii="Wingdings" w:hAnsi="Wingdings"/>
      </w:rPr>
    </w:lvl>
  </w:abstractNum>
  <w:abstractNum w:abstractNumId="12">
    <w:nsid w:val="28685C3F"/>
    <w:multiLevelType w:val="hybridMultilevel"/>
    <w:tmpl w:val="86B07BB2"/>
    <w:lvl w:ilvl="0" w:tplc="9626B5EE">
      <w:start w:val="1"/>
      <w:numFmt w:val="bullet"/>
      <w:lvlText w:val="-"/>
      <w:lvlJc w:val="left"/>
      <w:pPr>
        <w:ind w:left="720" w:hanging="360"/>
      </w:pPr>
      <w:rPr>
        <w:rFonts w:ascii="Simplified Arabic" w:eastAsiaTheme="minorHAnsi"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F7D5A"/>
    <w:multiLevelType w:val="hybridMultilevel"/>
    <w:tmpl w:val="ED50C880"/>
    <w:lvl w:ilvl="0" w:tplc="9626B5EE">
      <w:start w:val="1"/>
      <w:numFmt w:val="bullet"/>
      <w:lvlText w:val="-"/>
      <w:lvlJc w:val="left"/>
      <w:pPr>
        <w:tabs>
          <w:tab w:val="num" w:pos="1080"/>
        </w:tabs>
        <w:ind w:left="1080" w:hanging="360"/>
      </w:pPr>
      <w:rPr>
        <w:rFonts w:ascii="Simplified Arabic" w:eastAsiaTheme="minorHAnsi" w:hAnsi="Simplified Arabic" w:cs="Simplified Arabic" w:hint="default"/>
        <w:lang w:bidi="ar-SA"/>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F911329"/>
    <w:multiLevelType w:val="multilevel"/>
    <w:tmpl w:val="89F400B2"/>
    <w:lvl w:ilvl="0">
      <w:numFmt w:val="bullet"/>
      <w:lvlText w:val=""/>
      <w:lvlJc w:val="left"/>
      <w:pPr>
        <w:ind w:left="502" w:hanging="360"/>
      </w:pPr>
      <w:rPr>
        <w:rFonts w:ascii="Symbol" w:eastAsia="Calibri" w:hAnsi="Symbol" w:cs="Simplified Arabic"/>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15">
    <w:nsid w:val="2FAF1BBA"/>
    <w:multiLevelType w:val="hybridMultilevel"/>
    <w:tmpl w:val="797E3254"/>
    <w:lvl w:ilvl="0" w:tplc="EE7A60EA">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1F51B7"/>
    <w:multiLevelType w:val="hybridMultilevel"/>
    <w:tmpl w:val="AAAE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7D3E9C"/>
    <w:multiLevelType w:val="multilevel"/>
    <w:tmpl w:val="3746FD80"/>
    <w:lvl w:ilvl="0">
      <w:numFmt w:val="bullet"/>
      <w:lvlText w:val=""/>
      <w:lvlJc w:val="left"/>
      <w:pPr>
        <w:ind w:left="502" w:hanging="360"/>
      </w:pPr>
      <w:rPr>
        <w:rFonts w:ascii="Symbol" w:hAnsi="Symbol"/>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18">
    <w:nsid w:val="37173473"/>
    <w:multiLevelType w:val="multilevel"/>
    <w:tmpl w:val="BD52A7B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3D925134"/>
    <w:multiLevelType w:val="hybridMultilevel"/>
    <w:tmpl w:val="08F602AC"/>
    <w:lvl w:ilvl="0" w:tplc="3B080D5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408F014B"/>
    <w:multiLevelType w:val="multilevel"/>
    <w:tmpl w:val="7598B1D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nsid w:val="45D969EB"/>
    <w:multiLevelType w:val="hybridMultilevel"/>
    <w:tmpl w:val="6606529A"/>
    <w:lvl w:ilvl="0" w:tplc="B1F0EB9C">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22">
    <w:nsid w:val="4A5D0AF7"/>
    <w:multiLevelType w:val="multilevel"/>
    <w:tmpl w:val="C5C2414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56A0E98"/>
    <w:multiLevelType w:val="hybridMultilevel"/>
    <w:tmpl w:val="709ED230"/>
    <w:lvl w:ilvl="0" w:tplc="E12287A0">
      <w:start w:val="5"/>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45454C"/>
    <w:multiLevelType w:val="hybridMultilevel"/>
    <w:tmpl w:val="C2BA041C"/>
    <w:lvl w:ilvl="0" w:tplc="41863AA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CF60A0"/>
    <w:multiLevelType w:val="multilevel"/>
    <w:tmpl w:val="2984F548"/>
    <w:lvl w:ilvl="0">
      <w:start w:val="1"/>
      <w:numFmt w:val="decimal"/>
      <w:lvlText w:val="%1-"/>
      <w:lvlJc w:val="left"/>
      <w:pPr>
        <w:ind w:left="360" w:hanging="360"/>
      </w:pPr>
      <w:rPr>
        <w:rFonts w:ascii="Sakkal Majalla" w:eastAsia="Calibri" w:hAnsi="Sakkal Majalla" w:cs="Sakkal Majalla"/>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6">
    <w:nsid w:val="68C76C2E"/>
    <w:multiLevelType w:val="multilevel"/>
    <w:tmpl w:val="DA988E36"/>
    <w:lvl w:ilvl="0">
      <w:numFmt w:val="bullet"/>
      <w:lvlText w:val=""/>
      <w:lvlJc w:val="left"/>
      <w:pPr>
        <w:ind w:left="720" w:hanging="360"/>
      </w:pPr>
      <w:rPr>
        <w:rFonts w:ascii="Wingdings" w:hAnsi="Wingding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A3260BE"/>
    <w:multiLevelType w:val="hybridMultilevel"/>
    <w:tmpl w:val="CA2EC578"/>
    <w:lvl w:ilvl="0" w:tplc="EA7C56C8">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8">
    <w:nsid w:val="6EC67865"/>
    <w:multiLevelType w:val="multilevel"/>
    <w:tmpl w:val="1812B63E"/>
    <w:lvl w:ilvl="0">
      <w:numFmt w:val="bullet"/>
      <w:lvlText w:val="-"/>
      <w:lvlJc w:val="left"/>
      <w:pPr>
        <w:ind w:left="360" w:hanging="360"/>
      </w:pPr>
      <w:rPr>
        <w:rFonts w:ascii="Times New Roman" w:eastAsia="Calibri"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nsid w:val="71CF6A38"/>
    <w:multiLevelType w:val="hybridMultilevel"/>
    <w:tmpl w:val="B6BE2492"/>
    <w:lvl w:ilvl="0" w:tplc="5E22B980">
      <w:start w:val="1"/>
      <w:numFmt w:val="decimal"/>
      <w:lvlText w:val="%1-"/>
      <w:lvlJc w:val="left"/>
      <w:pPr>
        <w:ind w:left="643"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D496A"/>
    <w:multiLevelType w:val="hybridMultilevel"/>
    <w:tmpl w:val="4E00E224"/>
    <w:lvl w:ilvl="0" w:tplc="E0584FF8">
      <w:numFmt w:val="bullet"/>
      <w:lvlText w:val="-"/>
      <w:lvlJc w:val="left"/>
      <w:pPr>
        <w:ind w:left="720" w:hanging="360"/>
      </w:pPr>
      <w:rPr>
        <w:rFonts w:ascii="Sakkal Majalla" w:eastAsia="Times New Roman" w:hAnsi="Sakkal Majalla" w:cs="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3902E04"/>
    <w:multiLevelType w:val="hybridMultilevel"/>
    <w:tmpl w:val="F6945482"/>
    <w:lvl w:ilvl="0" w:tplc="04090013">
      <w:start w:val="1"/>
      <w:numFmt w:val="arabicAlpha"/>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CA67EB"/>
    <w:multiLevelType w:val="hybridMultilevel"/>
    <w:tmpl w:val="7ACE8D4A"/>
    <w:lvl w:ilvl="0" w:tplc="D97AB83C">
      <w:numFmt w:val="bullet"/>
      <w:lvlText w:val="-"/>
      <w:lvlJc w:val="left"/>
      <w:pPr>
        <w:ind w:left="1069" w:hanging="360"/>
      </w:pPr>
      <w:rPr>
        <w:rFonts w:ascii="Sakkal Majalla" w:eastAsiaTheme="minorHAnsi" w:hAnsi="Sakkal Majalla" w:cs="Sakkal Majalla"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3">
    <w:nsid w:val="769C0D13"/>
    <w:multiLevelType w:val="multilevel"/>
    <w:tmpl w:val="7D9E8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8425BB7"/>
    <w:multiLevelType w:val="hybridMultilevel"/>
    <w:tmpl w:val="5616E712"/>
    <w:lvl w:ilvl="0" w:tplc="7A7EB466">
      <w:start w:val="2"/>
      <w:numFmt w:val="bullet"/>
      <w:lvlText w:val="-"/>
      <w:lvlJc w:val="left"/>
      <w:pPr>
        <w:ind w:left="720" w:hanging="360"/>
      </w:pPr>
      <w:rPr>
        <w:rFonts w:ascii="Sakkal Majalla" w:eastAsia="Calibr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003E03"/>
    <w:multiLevelType w:val="multilevel"/>
    <w:tmpl w:val="835CD9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94632ED"/>
    <w:multiLevelType w:val="multilevel"/>
    <w:tmpl w:val="F642E91A"/>
    <w:lvl w:ilvl="0">
      <w:numFmt w:val="bullet"/>
      <w:lvlText w:val=""/>
      <w:lvlJc w:val="left"/>
      <w:pPr>
        <w:ind w:left="502" w:hanging="360"/>
      </w:pPr>
      <w:rPr>
        <w:rFonts w:ascii="Symbol" w:hAnsi="Symbol"/>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37">
    <w:nsid w:val="7B111EC6"/>
    <w:multiLevelType w:val="multilevel"/>
    <w:tmpl w:val="914A38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E8212FC"/>
    <w:multiLevelType w:val="multilevel"/>
    <w:tmpl w:val="07AA83A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0"/>
  </w:num>
  <w:num w:numId="2">
    <w:abstractNumId w:val="33"/>
  </w:num>
  <w:num w:numId="3">
    <w:abstractNumId w:val="24"/>
  </w:num>
  <w:num w:numId="4">
    <w:abstractNumId w:val="32"/>
  </w:num>
  <w:num w:numId="5">
    <w:abstractNumId w:val="37"/>
  </w:num>
  <w:num w:numId="6">
    <w:abstractNumId w:val="2"/>
  </w:num>
  <w:num w:numId="7">
    <w:abstractNumId w:val="28"/>
  </w:num>
  <w:num w:numId="8">
    <w:abstractNumId w:val="35"/>
  </w:num>
  <w:num w:numId="9">
    <w:abstractNumId w:val="6"/>
  </w:num>
  <w:num w:numId="10">
    <w:abstractNumId w:val="11"/>
  </w:num>
  <w:num w:numId="11">
    <w:abstractNumId w:val="18"/>
  </w:num>
  <w:num w:numId="12">
    <w:abstractNumId w:val="25"/>
  </w:num>
  <w:num w:numId="13">
    <w:abstractNumId w:val="38"/>
  </w:num>
  <w:num w:numId="14">
    <w:abstractNumId w:val="21"/>
  </w:num>
  <w:num w:numId="15">
    <w:abstractNumId w:val="16"/>
  </w:num>
  <w:num w:numId="16">
    <w:abstractNumId w:val="7"/>
  </w:num>
  <w:num w:numId="17">
    <w:abstractNumId w:val="10"/>
  </w:num>
  <w:num w:numId="18">
    <w:abstractNumId w:val="0"/>
  </w:num>
  <w:num w:numId="19">
    <w:abstractNumId w:val="15"/>
  </w:num>
  <w:num w:numId="20">
    <w:abstractNumId w:val="23"/>
  </w:num>
  <w:num w:numId="21">
    <w:abstractNumId w:val="27"/>
  </w:num>
  <w:num w:numId="22">
    <w:abstractNumId w:val="20"/>
  </w:num>
  <w:num w:numId="23">
    <w:abstractNumId w:val="5"/>
  </w:num>
  <w:num w:numId="24">
    <w:abstractNumId w:val="14"/>
  </w:num>
  <w:num w:numId="25">
    <w:abstractNumId w:val="36"/>
  </w:num>
  <w:num w:numId="26">
    <w:abstractNumId w:val="17"/>
  </w:num>
  <w:num w:numId="27">
    <w:abstractNumId w:val="4"/>
  </w:num>
  <w:num w:numId="28">
    <w:abstractNumId w:val="26"/>
  </w:num>
  <w:num w:numId="29">
    <w:abstractNumId w:val="9"/>
  </w:num>
  <w:num w:numId="30">
    <w:abstractNumId w:val="34"/>
  </w:num>
  <w:num w:numId="31">
    <w:abstractNumId w:val="22"/>
  </w:num>
  <w:num w:numId="32">
    <w:abstractNumId w:val="3"/>
  </w:num>
  <w:num w:numId="33">
    <w:abstractNumId w:val="19"/>
  </w:num>
  <w:num w:numId="34">
    <w:abstractNumId w:val="13"/>
  </w:num>
  <w:num w:numId="35">
    <w:abstractNumId w:val="1"/>
  </w:num>
  <w:num w:numId="36">
    <w:abstractNumId w:val="31"/>
  </w:num>
  <w:num w:numId="37">
    <w:abstractNumId w:val="12"/>
  </w:num>
  <w:num w:numId="38">
    <w:abstractNumId w:val="29"/>
  </w:num>
  <w:num w:numId="3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241"/>
  <w:drawingGridVerticalSpacing w:val="164"/>
  <w:displayVerticalDrawingGridEvery w:val="2"/>
  <w:characterSpacingControl w:val="doNotCompress"/>
  <w:footnotePr>
    <w:numRestart w:val="eachPage"/>
    <w:footnote w:id="0"/>
    <w:footnote w:id="1"/>
  </w:footnotePr>
  <w:endnotePr>
    <w:numFmt w:val="decimal"/>
    <w:endnote w:id="0"/>
    <w:endnote w:id="1"/>
  </w:endnotePr>
  <w:compat/>
  <w:rsids>
    <w:rsidRoot w:val="00F45752"/>
    <w:rsid w:val="0002450A"/>
    <w:rsid w:val="00026A94"/>
    <w:rsid w:val="000309DF"/>
    <w:rsid w:val="000318F9"/>
    <w:rsid w:val="000329B1"/>
    <w:rsid w:val="00035AC8"/>
    <w:rsid w:val="000538F4"/>
    <w:rsid w:val="0009201A"/>
    <w:rsid w:val="000935F7"/>
    <w:rsid w:val="000C4C8C"/>
    <w:rsid w:val="000D4EA1"/>
    <w:rsid w:val="000E1C12"/>
    <w:rsid w:val="000E7235"/>
    <w:rsid w:val="00121783"/>
    <w:rsid w:val="00127F95"/>
    <w:rsid w:val="001709D3"/>
    <w:rsid w:val="00181A5B"/>
    <w:rsid w:val="00186DE1"/>
    <w:rsid w:val="0019513F"/>
    <w:rsid w:val="001962DC"/>
    <w:rsid w:val="001B1019"/>
    <w:rsid w:val="001D5553"/>
    <w:rsid w:val="001F24F8"/>
    <w:rsid w:val="00217FCA"/>
    <w:rsid w:val="0022168A"/>
    <w:rsid w:val="0024120D"/>
    <w:rsid w:val="00254D89"/>
    <w:rsid w:val="00255F15"/>
    <w:rsid w:val="002734D1"/>
    <w:rsid w:val="00284C0D"/>
    <w:rsid w:val="00297F4E"/>
    <w:rsid w:val="002A4E69"/>
    <w:rsid w:val="002A7248"/>
    <w:rsid w:val="002B51AD"/>
    <w:rsid w:val="002B5292"/>
    <w:rsid w:val="002F5487"/>
    <w:rsid w:val="002F7773"/>
    <w:rsid w:val="0031141A"/>
    <w:rsid w:val="00315EB8"/>
    <w:rsid w:val="0034238E"/>
    <w:rsid w:val="0034421A"/>
    <w:rsid w:val="00363D44"/>
    <w:rsid w:val="00366467"/>
    <w:rsid w:val="00390ED0"/>
    <w:rsid w:val="00395EA8"/>
    <w:rsid w:val="003A3A25"/>
    <w:rsid w:val="003A5EF2"/>
    <w:rsid w:val="003B3369"/>
    <w:rsid w:val="0040686A"/>
    <w:rsid w:val="00411F73"/>
    <w:rsid w:val="0043334C"/>
    <w:rsid w:val="00436A39"/>
    <w:rsid w:val="00437372"/>
    <w:rsid w:val="00483013"/>
    <w:rsid w:val="004858F7"/>
    <w:rsid w:val="004D7BF5"/>
    <w:rsid w:val="004E7CA6"/>
    <w:rsid w:val="004F5C27"/>
    <w:rsid w:val="0052739E"/>
    <w:rsid w:val="00562C72"/>
    <w:rsid w:val="00582256"/>
    <w:rsid w:val="00584184"/>
    <w:rsid w:val="005927A3"/>
    <w:rsid w:val="005A2306"/>
    <w:rsid w:val="005A4AAD"/>
    <w:rsid w:val="005B33F7"/>
    <w:rsid w:val="005E4D5E"/>
    <w:rsid w:val="005E6099"/>
    <w:rsid w:val="005E7BA4"/>
    <w:rsid w:val="005E7E6D"/>
    <w:rsid w:val="005E7FC4"/>
    <w:rsid w:val="005F2713"/>
    <w:rsid w:val="006027FD"/>
    <w:rsid w:val="00637C23"/>
    <w:rsid w:val="006906B2"/>
    <w:rsid w:val="00694139"/>
    <w:rsid w:val="006A116C"/>
    <w:rsid w:val="006A4032"/>
    <w:rsid w:val="006D552A"/>
    <w:rsid w:val="006E320A"/>
    <w:rsid w:val="006E44A2"/>
    <w:rsid w:val="006F6073"/>
    <w:rsid w:val="00724354"/>
    <w:rsid w:val="007243F8"/>
    <w:rsid w:val="00774A65"/>
    <w:rsid w:val="00792DDE"/>
    <w:rsid w:val="00796957"/>
    <w:rsid w:val="007B1981"/>
    <w:rsid w:val="007B7406"/>
    <w:rsid w:val="00803E61"/>
    <w:rsid w:val="008434D4"/>
    <w:rsid w:val="00845DF0"/>
    <w:rsid w:val="00872680"/>
    <w:rsid w:val="00874311"/>
    <w:rsid w:val="0088192C"/>
    <w:rsid w:val="008A4715"/>
    <w:rsid w:val="008B2EC8"/>
    <w:rsid w:val="009123BE"/>
    <w:rsid w:val="0091542E"/>
    <w:rsid w:val="00944C03"/>
    <w:rsid w:val="00952B5B"/>
    <w:rsid w:val="00953C00"/>
    <w:rsid w:val="00955D29"/>
    <w:rsid w:val="0097361D"/>
    <w:rsid w:val="00990BE8"/>
    <w:rsid w:val="009A757C"/>
    <w:rsid w:val="009B3AA0"/>
    <w:rsid w:val="009C2C99"/>
    <w:rsid w:val="009C3F80"/>
    <w:rsid w:val="009C46A1"/>
    <w:rsid w:val="009E3A9C"/>
    <w:rsid w:val="009E56BB"/>
    <w:rsid w:val="009F10CB"/>
    <w:rsid w:val="00A077F9"/>
    <w:rsid w:val="00A10905"/>
    <w:rsid w:val="00A30257"/>
    <w:rsid w:val="00A3575B"/>
    <w:rsid w:val="00A67147"/>
    <w:rsid w:val="00A71B13"/>
    <w:rsid w:val="00A76063"/>
    <w:rsid w:val="00AA74FB"/>
    <w:rsid w:val="00AB61C4"/>
    <w:rsid w:val="00AC5A11"/>
    <w:rsid w:val="00B03114"/>
    <w:rsid w:val="00B310FC"/>
    <w:rsid w:val="00B32CD8"/>
    <w:rsid w:val="00B91E78"/>
    <w:rsid w:val="00BB32DC"/>
    <w:rsid w:val="00BC1FFC"/>
    <w:rsid w:val="00BC3FE5"/>
    <w:rsid w:val="00BD2805"/>
    <w:rsid w:val="00BF407A"/>
    <w:rsid w:val="00C37914"/>
    <w:rsid w:val="00C43643"/>
    <w:rsid w:val="00C50C7B"/>
    <w:rsid w:val="00C81D2A"/>
    <w:rsid w:val="00C8691C"/>
    <w:rsid w:val="00CA6F13"/>
    <w:rsid w:val="00CB2C2A"/>
    <w:rsid w:val="00CB5D6C"/>
    <w:rsid w:val="00CE15D6"/>
    <w:rsid w:val="00D10C05"/>
    <w:rsid w:val="00D37C0A"/>
    <w:rsid w:val="00D44E0F"/>
    <w:rsid w:val="00D813BC"/>
    <w:rsid w:val="00DA5EF3"/>
    <w:rsid w:val="00DB5256"/>
    <w:rsid w:val="00DC42CC"/>
    <w:rsid w:val="00DC6788"/>
    <w:rsid w:val="00DD2BDB"/>
    <w:rsid w:val="00DF3205"/>
    <w:rsid w:val="00E35CE9"/>
    <w:rsid w:val="00E4182A"/>
    <w:rsid w:val="00E468B3"/>
    <w:rsid w:val="00E51AF7"/>
    <w:rsid w:val="00E65F5A"/>
    <w:rsid w:val="00E93FB6"/>
    <w:rsid w:val="00EA3FD8"/>
    <w:rsid w:val="00EA65D8"/>
    <w:rsid w:val="00EA6928"/>
    <w:rsid w:val="00ED2290"/>
    <w:rsid w:val="00ED78A8"/>
    <w:rsid w:val="00EE6639"/>
    <w:rsid w:val="00F101F1"/>
    <w:rsid w:val="00F32BC0"/>
    <w:rsid w:val="00F43B8F"/>
    <w:rsid w:val="00F45752"/>
    <w:rsid w:val="00F52F23"/>
    <w:rsid w:val="00F543FA"/>
    <w:rsid w:val="00F768D8"/>
    <w:rsid w:val="00F80D44"/>
    <w:rsid w:val="00FA0918"/>
    <w:rsid w:val="00FA308E"/>
    <w:rsid w:val="00FB2D98"/>
    <w:rsid w:val="00FB5514"/>
    <w:rsid w:val="00FC015A"/>
    <w:rsid w:val="00FC1511"/>
    <w:rsid w:val="00FC1633"/>
    <w:rsid w:val="00FE5B0E"/>
    <w:rsid w:val="00FE7278"/>
    <w:rsid w:val="00FF2F8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Sakkal Majalla"/>
        <w:sz w:val="22"/>
        <w:szCs w:val="28"/>
        <w:lang w:val="fr-FR" w:eastAsia="en-US" w:bidi="ar-SA"/>
      </w:rPr>
    </w:rPrDefault>
    <w:pPrDefault>
      <w:pPr>
        <w:bidi/>
        <w:spacing w:before="120" w:after="12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C03"/>
    <w:pPr>
      <w:bidi w:val="0"/>
      <w:spacing w:before="0" w:after="160" w:line="259" w:lineRule="auto"/>
      <w:ind w:firstLine="0"/>
      <w:jc w:val="right"/>
    </w:pPr>
    <w:rPr>
      <w:rFonts w:ascii="Traditional Arabic" w:hAnsi="Traditional Arabic"/>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74311"/>
    <w:rPr>
      <w:b/>
      <w:bCs/>
    </w:rPr>
  </w:style>
  <w:style w:type="paragraph" w:styleId="Notedebasdepage">
    <w:name w:val="footnote text"/>
    <w:basedOn w:val="Normal"/>
    <w:link w:val="NotedebasdepageCar"/>
    <w:uiPriority w:val="99"/>
    <w:semiHidden/>
    <w:unhideWhenUsed/>
    <w:rsid w:val="0087431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74311"/>
    <w:rPr>
      <w:rFonts w:asciiTheme="minorHAnsi" w:hAnsiTheme="minorHAnsi" w:cstheme="minorBidi"/>
      <w:b/>
      <w:bCs/>
      <w:sz w:val="20"/>
      <w:szCs w:val="20"/>
    </w:rPr>
  </w:style>
  <w:style w:type="character" w:styleId="Appelnotedebasdep">
    <w:name w:val="footnote reference"/>
    <w:basedOn w:val="Policepardfaut"/>
    <w:unhideWhenUsed/>
    <w:rsid w:val="00874311"/>
    <w:rPr>
      <w:vertAlign w:val="superscript"/>
    </w:rPr>
  </w:style>
  <w:style w:type="character" w:styleId="Lienhypertexte">
    <w:name w:val="Hyperlink"/>
    <w:basedOn w:val="Policepardfaut"/>
    <w:uiPriority w:val="99"/>
    <w:unhideWhenUsed/>
    <w:rsid w:val="00874311"/>
    <w:rPr>
      <w:color w:val="0563C1" w:themeColor="hyperlink"/>
      <w:u w:val="single"/>
    </w:rPr>
  </w:style>
  <w:style w:type="paragraph" w:styleId="Paragraphedeliste">
    <w:name w:val="List Paragraph"/>
    <w:basedOn w:val="Normal"/>
    <w:uiPriority w:val="34"/>
    <w:qFormat/>
    <w:rsid w:val="00874311"/>
    <w:pPr>
      <w:ind w:left="720"/>
      <w:contextualSpacing/>
    </w:pPr>
  </w:style>
  <w:style w:type="table" w:customStyle="1" w:styleId="Grilledutableau1">
    <w:name w:val="Grille du tableau1"/>
    <w:basedOn w:val="TableauNormal"/>
    <w:next w:val="Grilledutableau"/>
    <w:uiPriority w:val="59"/>
    <w:rsid w:val="00874311"/>
    <w:pPr>
      <w:bidi w:val="0"/>
      <w:spacing w:before="0" w:after="0" w:line="240" w:lineRule="auto"/>
      <w:ind w:firstLine="0"/>
      <w:jc w:val="left"/>
    </w:pPr>
    <w:rPr>
      <w:rFonts w:asciiTheme="minorHAnsi" w:hAnsiTheme="minorHAnsi" w:cstheme="minorBidi"/>
      <w:b/>
      <w:bCs/>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utableau">
    <w:name w:val="Table Grid"/>
    <w:basedOn w:val="TableauNormal"/>
    <w:uiPriority w:val="39"/>
    <w:rsid w:val="00874311"/>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A077F9"/>
    <w:pPr>
      <w:tabs>
        <w:tab w:val="center" w:pos="4536"/>
        <w:tab w:val="right" w:pos="9072"/>
      </w:tabs>
      <w:spacing w:after="0" w:line="240" w:lineRule="auto"/>
    </w:pPr>
  </w:style>
  <w:style w:type="character" w:customStyle="1" w:styleId="En-tteCar">
    <w:name w:val="En-tête Car"/>
    <w:basedOn w:val="Policepardfaut"/>
    <w:link w:val="En-tte"/>
    <w:uiPriority w:val="99"/>
    <w:rsid w:val="00A077F9"/>
  </w:style>
  <w:style w:type="paragraph" w:styleId="Pieddepage">
    <w:name w:val="footer"/>
    <w:basedOn w:val="Normal"/>
    <w:link w:val="PieddepageCar"/>
    <w:uiPriority w:val="99"/>
    <w:unhideWhenUsed/>
    <w:rsid w:val="00A077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77F9"/>
  </w:style>
  <w:style w:type="paragraph" w:styleId="Textedebulles">
    <w:name w:val="Balloon Text"/>
    <w:basedOn w:val="Normal"/>
    <w:link w:val="TextedebullesCar"/>
    <w:uiPriority w:val="99"/>
    <w:semiHidden/>
    <w:unhideWhenUsed/>
    <w:rsid w:val="00DA5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5EF3"/>
    <w:rPr>
      <w:rFonts w:ascii="Tahoma" w:hAnsi="Tahoma" w:cs="Tahoma"/>
      <w:sz w:val="16"/>
      <w:szCs w:val="16"/>
    </w:rPr>
  </w:style>
  <w:style w:type="character" w:customStyle="1" w:styleId="fontstyle01">
    <w:name w:val="fontstyle01"/>
    <w:basedOn w:val="Policepardfaut"/>
    <w:rsid w:val="00CB2C2A"/>
    <w:rPr>
      <w:rFonts w:ascii="SimplifiedArabic-Bold" w:hAnsi="SimplifiedArabic-Bold" w:hint="default"/>
      <w:b/>
      <w:bCs/>
      <w:i w:val="0"/>
      <w:iCs w:val="0"/>
      <w:color w:val="000000"/>
      <w:sz w:val="28"/>
      <w:szCs w:val="28"/>
    </w:rPr>
  </w:style>
  <w:style w:type="character" w:customStyle="1" w:styleId="fontstyle21">
    <w:name w:val="fontstyle21"/>
    <w:basedOn w:val="Policepardfaut"/>
    <w:rsid w:val="00CB2C2A"/>
    <w:rPr>
      <w:rFonts w:ascii="SimplifiedArabic" w:hAnsi="SimplifiedArabic" w:hint="default"/>
      <w:b w:val="0"/>
      <w:bCs w:val="0"/>
      <w:i w:val="0"/>
      <w:iCs w:val="0"/>
      <w:color w:val="000000"/>
      <w:sz w:val="28"/>
      <w:szCs w:val="28"/>
    </w:rPr>
  </w:style>
  <w:style w:type="character" w:customStyle="1" w:styleId="css-x5hiaf">
    <w:name w:val="css-x5hiaf"/>
    <w:basedOn w:val="Policepardfaut"/>
    <w:rsid w:val="002A7248"/>
  </w:style>
  <w:style w:type="character" w:customStyle="1" w:styleId="css-0">
    <w:name w:val="css-0"/>
    <w:basedOn w:val="Policepardfaut"/>
    <w:rsid w:val="002A7248"/>
  </w:style>
  <w:style w:type="character" w:customStyle="1" w:styleId="css-rh820s">
    <w:name w:val="css-rh820s"/>
    <w:basedOn w:val="Policepardfaut"/>
    <w:rsid w:val="002A7248"/>
  </w:style>
  <w:style w:type="character" w:customStyle="1" w:styleId="css-15iwe0d">
    <w:name w:val="css-15iwe0d"/>
    <w:basedOn w:val="Policepardfaut"/>
    <w:rsid w:val="002A7248"/>
  </w:style>
  <w:style w:type="character" w:customStyle="1" w:styleId="css-2yp7ui">
    <w:name w:val="css-2yp7ui"/>
    <w:basedOn w:val="Policepardfaut"/>
    <w:rsid w:val="002A7248"/>
  </w:style>
  <w:style w:type="character" w:customStyle="1" w:styleId="css-1eh0vfs">
    <w:name w:val="css-1eh0vfs"/>
    <w:basedOn w:val="Policepardfaut"/>
    <w:rsid w:val="002A7248"/>
  </w:style>
  <w:style w:type="paragraph" w:styleId="Notedefin">
    <w:name w:val="endnote text"/>
    <w:basedOn w:val="Normal"/>
    <w:link w:val="NotedefinCar"/>
    <w:uiPriority w:val="99"/>
    <w:semiHidden/>
    <w:unhideWhenUsed/>
    <w:rsid w:val="00255F15"/>
    <w:pPr>
      <w:spacing w:after="0" w:line="240" w:lineRule="auto"/>
    </w:pPr>
    <w:rPr>
      <w:sz w:val="20"/>
      <w:szCs w:val="20"/>
    </w:rPr>
  </w:style>
  <w:style w:type="character" w:customStyle="1" w:styleId="NotedefinCar">
    <w:name w:val="Note de fin Car"/>
    <w:basedOn w:val="Policepardfaut"/>
    <w:link w:val="Notedefin"/>
    <w:uiPriority w:val="99"/>
    <w:semiHidden/>
    <w:rsid w:val="00255F15"/>
    <w:rPr>
      <w:rFonts w:ascii="Traditional Arabic" w:hAnsi="Traditional Arabic"/>
      <w:sz w:val="20"/>
      <w:szCs w:val="20"/>
    </w:rPr>
  </w:style>
  <w:style w:type="character" w:styleId="Appeldenotedefin">
    <w:name w:val="endnote reference"/>
    <w:basedOn w:val="Policepardfaut"/>
    <w:uiPriority w:val="99"/>
    <w:semiHidden/>
    <w:unhideWhenUsed/>
    <w:rsid w:val="00255F15"/>
    <w:rPr>
      <w:vertAlign w:val="superscript"/>
    </w:rPr>
  </w:style>
</w:styles>
</file>

<file path=word/webSettings.xml><?xml version="1.0" encoding="utf-8"?>
<w:webSettings xmlns:r="http://schemas.openxmlformats.org/officeDocument/2006/relationships" xmlns:w="http://schemas.openxmlformats.org/wordprocessingml/2006/main">
  <w:divs>
    <w:div w:id="42021648">
      <w:bodyDiv w:val="1"/>
      <w:marLeft w:val="0"/>
      <w:marRight w:val="0"/>
      <w:marTop w:val="0"/>
      <w:marBottom w:val="0"/>
      <w:divBdr>
        <w:top w:val="none" w:sz="0" w:space="0" w:color="auto"/>
        <w:left w:val="none" w:sz="0" w:space="0" w:color="auto"/>
        <w:bottom w:val="none" w:sz="0" w:space="0" w:color="auto"/>
        <w:right w:val="none" w:sz="0" w:space="0" w:color="auto"/>
      </w:divBdr>
    </w:div>
    <w:div w:id="84691624">
      <w:bodyDiv w:val="1"/>
      <w:marLeft w:val="0"/>
      <w:marRight w:val="0"/>
      <w:marTop w:val="0"/>
      <w:marBottom w:val="0"/>
      <w:divBdr>
        <w:top w:val="none" w:sz="0" w:space="0" w:color="auto"/>
        <w:left w:val="none" w:sz="0" w:space="0" w:color="auto"/>
        <w:bottom w:val="none" w:sz="0" w:space="0" w:color="auto"/>
        <w:right w:val="none" w:sz="0" w:space="0" w:color="auto"/>
      </w:divBdr>
    </w:div>
    <w:div w:id="113259693">
      <w:bodyDiv w:val="1"/>
      <w:marLeft w:val="0"/>
      <w:marRight w:val="0"/>
      <w:marTop w:val="0"/>
      <w:marBottom w:val="0"/>
      <w:divBdr>
        <w:top w:val="none" w:sz="0" w:space="0" w:color="auto"/>
        <w:left w:val="none" w:sz="0" w:space="0" w:color="auto"/>
        <w:bottom w:val="none" w:sz="0" w:space="0" w:color="auto"/>
        <w:right w:val="none" w:sz="0" w:space="0" w:color="auto"/>
      </w:divBdr>
    </w:div>
    <w:div w:id="114839469">
      <w:bodyDiv w:val="1"/>
      <w:marLeft w:val="0"/>
      <w:marRight w:val="0"/>
      <w:marTop w:val="0"/>
      <w:marBottom w:val="0"/>
      <w:divBdr>
        <w:top w:val="none" w:sz="0" w:space="0" w:color="auto"/>
        <w:left w:val="none" w:sz="0" w:space="0" w:color="auto"/>
        <w:bottom w:val="none" w:sz="0" w:space="0" w:color="auto"/>
        <w:right w:val="none" w:sz="0" w:space="0" w:color="auto"/>
      </w:divBdr>
    </w:div>
    <w:div w:id="126314202">
      <w:bodyDiv w:val="1"/>
      <w:marLeft w:val="0"/>
      <w:marRight w:val="0"/>
      <w:marTop w:val="0"/>
      <w:marBottom w:val="0"/>
      <w:divBdr>
        <w:top w:val="none" w:sz="0" w:space="0" w:color="auto"/>
        <w:left w:val="none" w:sz="0" w:space="0" w:color="auto"/>
        <w:bottom w:val="none" w:sz="0" w:space="0" w:color="auto"/>
        <w:right w:val="none" w:sz="0" w:space="0" w:color="auto"/>
      </w:divBdr>
    </w:div>
    <w:div w:id="185757452">
      <w:bodyDiv w:val="1"/>
      <w:marLeft w:val="0"/>
      <w:marRight w:val="0"/>
      <w:marTop w:val="0"/>
      <w:marBottom w:val="0"/>
      <w:divBdr>
        <w:top w:val="none" w:sz="0" w:space="0" w:color="auto"/>
        <w:left w:val="none" w:sz="0" w:space="0" w:color="auto"/>
        <w:bottom w:val="none" w:sz="0" w:space="0" w:color="auto"/>
        <w:right w:val="none" w:sz="0" w:space="0" w:color="auto"/>
      </w:divBdr>
    </w:div>
    <w:div w:id="253779774">
      <w:bodyDiv w:val="1"/>
      <w:marLeft w:val="0"/>
      <w:marRight w:val="0"/>
      <w:marTop w:val="0"/>
      <w:marBottom w:val="0"/>
      <w:divBdr>
        <w:top w:val="none" w:sz="0" w:space="0" w:color="auto"/>
        <w:left w:val="none" w:sz="0" w:space="0" w:color="auto"/>
        <w:bottom w:val="none" w:sz="0" w:space="0" w:color="auto"/>
        <w:right w:val="none" w:sz="0" w:space="0" w:color="auto"/>
      </w:divBdr>
    </w:div>
    <w:div w:id="275331568">
      <w:bodyDiv w:val="1"/>
      <w:marLeft w:val="0"/>
      <w:marRight w:val="0"/>
      <w:marTop w:val="0"/>
      <w:marBottom w:val="0"/>
      <w:divBdr>
        <w:top w:val="none" w:sz="0" w:space="0" w:color="auto"/>
        <w:left w:val="none" w:sz="0" w:space="0" w:color="auto"/>
        <w:bottom w:val="none" w:sz="0" w:space="0" w:color="auto"/>
        <w:right w:val="none" w:sz="0" w:space="0" w:color="auto"/>
      </w:divBdr>
    </w:div>
    <w:div w:id="290868247">
      <w:bodyDiv w:val="1"/>
      <w:marLeft w:val="0"/>
      <w:marRight w:val="0"/>
      <w:marTop w:val="0"/>
      <w:marBottom w:val="0"/>
      <w:divBdr>
        <w:top w:val="none" w:sz="0" w:space="0" w:color="auto"/>
        <w:left w:val="none" w:sz="0" w:space="0" w:color="auto"/>
        <w:bottom w:val="none" w:sz="0" w:space="0" w:color="auto"/>
        <w:right w:val="none" w:sz="0" w:space="0" w:color="auto"/>
      </w:divBdr>
    </w:div>
    <w:div w:id="328599248">
      <w:bodyDiv w:val="1"/>
      <w:marLeft w:val="0"/>
      <w:marRight w:val="0"/>
      <w:marTop w:val="0"/>
      <w:marBottom w:val="0"/>
      <w:divBdr>
        <w:top w:val="none" w:sz="0" w:space="0" w:color="auto"/>
        <w:left w:val="none" w:sz="0" w:space="0" w:color="auto"/>
        <w:bottom w:val="none" w:sz="0" w:space="0" w:color="auto"/>
        <w:right w:val="none" w:sz="0" w:space="0" w:color="auto"/>
      </w:divBdr>
    </w:div>
    <w:div w:id="352801734">
      <w:bodyDiv w:val="1"/>
      <w:marLeft w:val="0"/>
      <w:marRight w:val="0"/>
      <w:marTop w:val="0"/>
      <w:marBottom w:val="0"/>
      <w:divBdr>
        <w:top w:val="none" w:sz="0" w:space="0" w:color="auto"/>
        <w:left w:val="none" w:sz="0" w:space="0" w:color="auto"/>
        <w:bottom w:val="none" w:sz="0" w:space="0" w:color="auto"/>
        <w:right w:val="none" w:sz="0" w:space="0" w:color="auto"/>
      </w:divBdr>
    </w:div>
    <w:div w:id="353846992">
      <w:bodyDiv w:val="1"/>
      <w:marLeft w:val="0"/>
      <w:marRight w:val="0"/>
      <w:marTop w:val="0"/>
      <w:marBottom w:val="0"/>
      <w:divBdr>
        <w:top w:val="none" w:sz="0" w:space="0" w:color="auto"/>
        <w:left w:val="none" w:sz="0" w:space="0" w:color="auto"/>
        <w:bottom w:val="none" w:sz="0" w:space="0" w:color="auto"/>
        <w:right w:val="none" w:sz="0" w:space="0" w:color="auto"/>
      </w:divBdr>
    </w:div>
    <w:div w:id="357465838">
      <w:bodyDiv w:val="1"/>
      <w:marLeft w:val="0"/>
      <w:marRight w:val="0"/>
      <w:marTop w:val="0"/>
      <w:marBottom w:val="0"/>
      <w:divBdr>
        <w:top w:val="none" w:sz="0" w:space="0" w:color="auto"/>
        <w:left w:val="none" w:sz="0" w:space="0" w:color="auto"/>
        <w:bottom w:val="none" w:sz="0" w:space="0" w:color="auto"/>
        <w:right w:val="none" w:sz="0" w:space="0" w:color="auto"/>
      </w:divBdr>
    </w:div>
    <w:div w:id="409157860">
      <w:bodyDiv w:val="1"/>
      <w:marLeft w:val="0"/>
      <w:marRight w:val="0"/>
      <w:marTop w:val="0"/>
      <w:marBottom w:val="0"/>
      <w:divBdr>
        <w:top w:val="none" w:sz="0" w:space="0" w:color="auto"/>
        <w:left w:val="none" w:sz="0" w:space="0" w:color="auto"/>
        <w:bottom w:val="none" w:sz="0" w:space="0" w:color="auto"/>
        <w:right w:val="none" w:sz="0" w:space="0" w:color="auto"/>
      </w:divBdr>
    </w:div>
    <w:div w:id="423696453">
      <w:bodyDiv w:val="1"/>
      <w:marLeft w:val="0"/>
      <w:marRight w:val="0"/>
      <w:marTop w:val="0"/>
      <w:marBottom w:val="0"/>
      <w:divBdr>
        <w:top w:val="none" w:sz="0" w:space="0" w:color="auto"/>
        <w:left w:val="none" w:sz="0" w:space="0" w:color="auto"/>
        <w:bottom w:val="none" w:sz="0" w:space="0" w:color="auto"/>
        <w:right w:val="none" w:sz="0" w:space="0" w:color="auto"/>
      </w:divBdr>
    </w:div>
    <w:div w:id="478151278">
      <w:bodyDiv w:val="1"/>
      <w:marLeft w:val="0"/>
      <w:marRight w:val="0"/>
      <w:marTop w:val="0"/>
      <w:marBottom w:val="0"/>
      <w:divBdr>
        <w:top w:val="none" w:sz="0" w:space="0" w:color="auto"/>
        <w:left w:val="none" w:sz="0" w:space="0" w:color="auto"/>
        <w:bottom w:val="none" w:sz="0" w:space="0" w:color="auto"/>
        <w:right w:val="none" w:sz="0" w:space="0" w:color="auto"/>
      </w:divBdr>
    </w:div>
    <w:div w:id="543443265">
      <w:bodyDiv w:val="1"/>
      <w:marLeft w:val="0"/>
      <w:marRight w:val="0"/>
      <w:marTop w:val="0"/>
      <w:marBottom w:val="0"/>
      <w:divBdr>
        <w:top w:val="none" w:sz="0" w:space="0" w:color="auto"/>
        <w:left w:val="none" w:sz="0" w:space="0" w:color="auto"/>
        <w:bottom w:val="none" w:sz="0" w:space="0" w:color="auto"/>
        <w:right w:val="none" w:sz="0" w:space="0" w:color="auto"/>
      </w:divBdr>
    </w:div>
    <w:div w:id="608778996">
      <w:bodyDiv w:val="1"/>
      <w:marLeft w:val="0"/>
      <w:marRight w:val="0"/>
      <w:marTop w:val="0"/>
      <w:marBottom w:val="0"/>
      <w:divBdr>
        <w:top w:val="none" w:sz="0" w:space="0" w:color="auto"/>
        <w:left w:val="none" w:sz="0" w:space="0" w:color="auto"/>
        <w:bottom w:val="none" w:sz="0" w:space="0" w:color="auto"/>
        <w:right w:val="none" w:sz="0" w:space="0" w:color="auto"/>
      </w:divBdr>
    </w:div>
    <w:div w:id="624891132">
      <w:bodyDiv w:val="1"/>
      <w:marLeft w:val="0"/>
      <w:marRight w:val="0"/>
      <w:marTop w:val="0"/>
      <w:marBottom w:val="0"/>
      <w:divBdr>
        <w:top w:val="none" w:sz="0" w:space="0" w:color="auto"/>
        <w:left w:val="none" w:sz="0" w:space="0" w:color="auto"/>
        <w:bottom w:val="none" w:sz="0" w:space="0" w:color="auto"/>
        <w:right w:val="none" w:sz="0" w:space="0" w:color="auto"/>
      </w:divBdr>
    </w:div>
    <w:div w:id="629484455">
      <w:bodyDiv w:val="1"/>
      <w:marLeft w:val="0"/>
      <w:marRight w:val="0"/>
      <w:marTop w:val="0"/>
      <w:marBottom w:val="0"/>
      <w:divBdr>
        <w:top w:val="none" w:sz="0" w:space="0" w:color="auto"/>
        <w:left w:val="none" w:sz="0" w:space="0" w:color="auto"/>
        <w:bottom w:val="none" w:sz="0" w:space="0" w:color="auto"/>
        <w:right w:val="none" w:sz="0" w:space="0" w:color="auto"/>
      </w:divBdr>
    </w:div>
    <w:div w:id="634336591">
      <w:bodyDiv w:val="1"/>
      <w:marLeft w:val="0"/>
      <w:marRight w:val="0"/>
      <w:marTop w:val="0"/>
      <w:marBottom w:val="0"/>
      <w:divBdr>
        <w:top w:val="none" w:sz="0" w:space="0" w:color="auto"/>
        <w:left w:val="none" w:sz="0" w:space="0" w:color="auto"/>
        <w:bottom w:val="none" w:sz="0" w:space="0" w:color="auto"/>
        <w:right w:val="none" w:sz="0" w:space="0" w:color="auto"/>
      </w:divBdr>
    </w:div>
    <w:div w:id="689993469">
      <w:bodyDiv w:val="1"/>
      <w:marLeft w:val="0"/>
      <w:marRight w:val="0"/>
      <w:marTop w:val="0"/>
      <w:marBottom w:val="0"/>
      <w:divBdr>
        <w:top w:val="none" w:sz="0" w:space="0" w:color="auto"/>
        <w:left w:val="none" w:sz="0" w:space="0" w:color="auto"/>
        <w:bottom w:val="none" w:sz="0" w:space="0" w:color="auto"/>
        <w:right w:val="none" w:sz="0" w:space="0" w:color="auto"/>
      </w:divBdr>
    </w:div>
    <w:div w:id="734205690">
      <w:bodyDiv w:val="1"/>
      <w:marLeft w:val="0"/>
      <w:marRight w:val="0"/>
      <w:marTop w:val="0"/>
      <w:marBottom w:val="0"/>
      <w:divBdr>
        <w:top w:val="none" w:sz="0" w:space="0" w:color="auto"/>
        <w:left w:val="none" w:sz="0" w:space="0" w:color="auto"/>
        <w:bottom w:val="none" w:sz="0" w:space="0" w:color="auto"/>
        <w:right w:val="none" w:sz="0" w:space="0" w:color="auto"/>
      </w:divBdr>
    </w:div>
    <w:div w:id="734357845">
      <w:bodyDiv w:val="1"/>
      <w:marLeft w:val="0"/>
      <w:marRight w:val="0"/>
      <w:marTop w:val="0"/>
      <w:marBottom w:val="0"/>
      <w:divBdr>
        <w:top w:val="none" w:sz="0" w:space="0" w:color="auto"/>
        <w:left w:val="none" w:sz="0" w:space="0" w:color="auto"/>
        <w:bottom w:val="none" w:sz="0" w:space="0" w:color="auto"/>
        <w:right w:val="none" w:sz="0" w:space="0" w:color="auto"/>
      </w:divBdr>
    </w:div>
    <w:div w:id="736394514">
      <w:bodyDiv w:val="1"/>
      <w:marLeft w:val="0"/>
      <w:marRight w:val="0"/>
      <w:marTop w:val="0"/>
      <w:marBottom w:val="0"/>
      <w:divBdr>
        <w:top w:val="none" w:sz="0" w:space="0" w:color="auto"/>
        <w:left w:val="none" w:sz="0" w:space="0" w:color="auto"/>
        <w:bottom w:val="none" w:sz="0" w:space="0" w:color="auto"/>
        <w:right w:val="none" w:sz="0" w:space="0" w:color="auto"/>
      </w:divBdr>
    </w:div>
    <w:div w:id="853569820">
      <w:bodyDiv w:val="1"/>
      <w:marLeft w:val="0"/>
      <w:marRight w:val="0"/>
      <w:marTop w:val="0"/>
      <w:marBottom w:val="0"/>
      <w:divBdr>
        <w:top w:val="none" w:sz="0" w:space="0" w:color="auto"/>
        <w:left w:val="none" w:sz="0" w:space="0" w:color="auto"/>
        <w:bottom w:val="none" w:sz="0" w:space="0" w:color="auto"/>
        <w:right w:val="none" w:sz="0" w:space="0" w:color="auto"/>
      </w:divBdr>
    </w:div>
    <w:div w:id="894127208">
      <w:bodyDiv w:val="1"/>
      <w:marLeft w:val="0"/>
      <w:marRight w:val="0"/>
      <w:marTop w:val="0"/>
      <w:marBottom w:val="0"/>
      <w:divBdr>
        <w:top w:val="none" w:sz="0" w:space="0" w:color="auto"/>
        <w:left w:val="none" w:sz="0" w:space="0" w:color="auto"/>
        <w:bottom w:val="none" w:sz="0" w:space="0" w:color="auto"/>
        <w:right w:val="none" w:sz="0" w:space="0" w:color="auto"/>
      </w:divBdr>
    </w:div>
    <w:div w:id="897319766">
      <w:bodyDiv w:val="1"/>
      <w:marLeft w:val="0"/>
      <w:marRight w:val="0"/>
      <w:marTop w:val="0"/>
      <w:marBottom w:val="0"/>
      <w:divBdr>
        <w:top w:val="none" w:sz="0" w:space="0" w:color="auto"/>
        <w:left w:val="none" w:sz="0" w:space="0" w:color="auto"/>
        <w:bottom w:val="none" w:sz="0" w:space="0" w:color="auto"/>
        <w:right w:val="none" w:sz="0" w:space="0" w:color="auto"/>
      </w:divBdr>
    </w:div>
    <w:div w:id="911113772">
      <w:bodyDiv w:val="1"/>
      <w:marLeft w:val="0"/>
      <w:marRight w:val="0"/>
      <w:marTop w:val="0"/>
      <w:marBottom w:val="0"/>
      <w:divBdr>
        <w:top w:val="none" w:sz="0" w:space="0" w:color="auto"/>
        <w:left w:val="none" w:sz="0" w:space="0" w:color="auto"/>
        <w:bottom w:val="none" w:sz="0" w:space="0" w:color="auto"/>
        <w:right w:val="none" w:sz="0" w:space="0" w:color="auto"/>
      </w:divBdr>
    </w:div>
    <w:div w:id="917784196">
      <w:bodyDiv w:val="1"/>
      <w:marLeft w:val="0"/>
      <w:marRight w:val="0"/>
      <w:marTop w:val="0"/>
      <w:marBottom w:val="0"/>
      <w:divBdr>
        <w:top w:val="none" w:sz="0" w:space="0" w:color="auto"/>
        <w:left w:val="none" w:sz="0" w:space="0" w:color="auto"/>
        <w:bottom w:val="none" w:sz="0" w:space="0" w:color="auto"/>
        <w:right w:val="none" w:sz="0" w:space="0" w:color="auto"/>
      </w:divBdr>
    </w:div>
    <w:div w:id="931746105">
      <w:bodyDiv w:val="1"/>
      <w:marLeft w:val="0"/>
      <w:marRight w:val="0"/>
      <w:marTop w:val="0"/>
      <w:marBottom w:val="0"/>
      <w:divBdr>
        <w:top w:val="none" w:sz="0" w:space="0" w:color="auto"/>
        <w:left w:val="none" w:sz="0" w:space="0" w:color="auto"/>
        <w:bottom w:val="none" w:sz="0" w:space="0" w:color="auto"/>
        <w:right w:val="none" w:sz="0" w:space="0" w:color="auto"/>
      </w:divBdr>
    </w:div>
    <w:div w:id="933828205">
      <w:bodyDiv w:val="1"/>
      <w:marLeft w:val="0"/>
      <w:marRight w:val="0"/>
      <w:marTop w:val="0"/>
      <w:marBottom w:val="0"/>
      <w:divBdr>
        <w:top w:val="none" w:sz="0" w:space="0" w:color="auto"/>
        <w:left w:val="none" w:sz="0" w:space="0" w:color="auto"/>
        <w:bottom w:val="none" w:sz="0" w:space="0" w:color="auto"/>
        <w:right w:val="none" w:sz="0" w:space="0" w:color="auto"/>
      </w:divBdr>
    </w:div>
    <w:div w:id="978456125">
      <w:bodyDiv w:val="1"/>
      <w:marLeft w:val="0"/>
      <w:marRight w:val="0"/>
      <w:marTop w:val="0"/>
      <w:marBottom w:val="0"/>
      <w:divBdr>
        <w:top w:val="none" w:sz="0" w:space="0" w:color="auto"/>
        <w:left w:val="none" w:sz="0" w:space="0" w:color="auto"/>
        <w:bottom w:val="none" w:sz="0" w:space="0" w:color="auto"/>
        <w:right w:val="none" w:sz="0" w:space="0" w:color="auto"/>
      </w:divBdr>
    </w:div>
    <w:div w:id="994183603">
      <w:bodyDiv w:val="1"/>
      <w:marLeft w:val="0"/>
      <w:marRight w:val="0"/>
      <w:marTop w:val="0"/>
      <w:marBottom w:val="0"/>
      <w:divBdr>
        <w:top w:val="none" w:sz="0" w:space="0" w:color="auto"/>
        <w:left w:val="none" w:sz="0" w:space="0" w:color="auto"/>
        <w:bottom w:val="none" w:sz="0" w:space="0" w:color="auto"/>
        <w:right w:val="none" w:sz="0" w:space="0" w:color="auto"/>
      </w:divBdr>
    </w:div>
    <w:div w:id="1015038671">
      <w:bodyDiv w:val="1"/>
      <w:marLeft w:val="0"/>
      <w:marRight w:val="0"/>
      <w:marTop w:val="0"/>
      <w:marBottom w:val="0"/>
      <w:divBdr>
        <w:top w:val="none" w:sz="0" w:space="0" w:color="auto"/>
        <w:left w:val="none" w:sz="0" w:space="0" w:color="auto"/>
        <w:bottom w:val="none" w:sz="0" w:space="0" w:color="auto"/>
        <w:right w:val="none" w:sz="0" w:space="0" w:color="auto"/>
      </w:divBdr>
    </w:div>
    <w:div w:id="1018777732">
      <w:bodyDiv w:val="1"/>
      <w:marLeft w:val="0"/>
      <w:marRight w:val="0"/>
      <w:marTop w:val="0"/>
      <w:marBottom w:val="0"/>
      <w:divBdr>
        <w:top w:val="none" w:sz="0" w:space="0" w:color="auto"/>
        <w:left w:val="none" w:sz="0" w:space="0" w:color="auto"/>
        <w:bottom w:val="none" w:sz="0" w:space="0" w:color="auto"/>
        <w:right w:val="none" w:sz="0" w:space="0" w:color="auto"/>
      </w:divBdr>
    </w:div>
    <w:div w:id="1019815465">
      <w:bodyDiv w:val="1"/>
      <w:marLeft w:val="0"/>
      <w:marRight w:val="0"/>
      <w:marTop w:val="0"/>
      <w:marBottom w:val="0"/>
      <w:divBdr>
        <w:top w:val="none" w:sz="0" w:space="0" w:color="auto"/>
        <w:left w:val="none" w:sz="0" w:space="0" w:color="auto"/>
        <w:bottom w:val="none" w:sz="0" w:space="0" w:color="auto"/>
        <w:right w:val="none" w:sz="0" w:space="0" w:color="auto"/>
      </w:divBdr>
    </w:div>
    <w:div w:id="1096092921">
      <w:bodyDiv w:val="1"/>
      <w:marLeft w:val="0"/>
      <w:marRight w:val="0"/>
      <w:marTop w:val="0"/>
      <w:marBottom w:val="0"/>
      <w:divBdr>
        <w:top w:val="none" w:sz="0" w:space="0" w:color="auto"/>
        <w:left w:val="none" w:sz="0" w:space="0" w:color="auto"/>
        <w:bottom w:val="none" w:sz="0" w:space="0" w:color="auto"/>
        <w:right w:val="none" w:sz="0" w:space="0" w:color="auto"/>
      </w:divBdr>
    </w:div>
    <w:div w:id="1138037856">
      <w:bodyDiv w:val="1"/>
      <w:marLeft w:val="0"/>
      <w:marRight w:val="0"/>
      <w:marTop w:val="0"/>
      <w:marBottom w:val="0"/>
      <w:divBdr>
        <w:top w:val="none" w:sz="0" w:space="0" w:color="auto"/>
        <w:left w:val="none" w:sz="0" w:space="0" w:color="auto"/>
        <w:bottom w:val="none" w:sz="0" w:space="0" w:color="auto"/>
        <w:right w:val="none" w:sz="0" w:space="0" w:color="auto"/>
      </w:divBdr>
    </w:div>
    <w:div w:id="1145926440">
      <w:bodyDiv w:val="1"/>
      <w:marLeft w:val="0"/>
      <w:marRight w:val="0"/>
      <w:marTop w:val="0"/>
      <w:marBottom w:val="0"/>
      <w:divBdr>
        <w:top w:val="none" w:sz="0" w:space="0" w:color="auto"/>
        <w:left w:val="none" w:sz="0" w:space="0" w:color="auto"/>
        <w:bottom w:val="none" w:sz="0" w:space="0" w:color="auto"/>
        <w:right w:val="none" w:sz="0" w:space="0" w:color="auto"/>
      </w:divBdr>
    </w:div>
    <w:div w:id="1199465718">
      <w:bodyDiv w:val="1"/>
      <w:marLeft w:val="0"/>
      <w:marRight w:val="0"/>
      <w:marTop w:val="0"/>
      <w:marBottom w:val="0"/>
      <w:divBdr>
        <w:top w:val="none" w:sz="0" w:space="0" w:color="auto"/>
        <w:left w:val="none" w:sz="0" w:space="0" w:color="auto"/>
        <w:bottom w:val="none" w:sz="0" w:space="0" w:color="auto"/>
        <w:right w:val="none" w:sz="0" w:space="0" w:color="auto"/>
      </w:divBdr>
    </w:div>
    <w:div w:id="1213535735">
      <w:bodyDiv w:val="1"/>
      <w:marLeft w:val="0"/>
      <w:marRight w:val="0"/>
      <w:marTop w:val="0"/>
      <w:marBottom w:val="0"/>
      <w:divBdr>
        <w:top w:val="none" w:sz="0" w:space="0" w:color="auto"/>
        <w:left w:val="none" w:sz="0" w:space="0" w:color="auto"/>
        <w:bottom w:val="none" w:sz="0" w:space="0" w:color="auto"/>
        <w:right w:val="none" w:sz="0" w:space="0" w:color="auto"/>
      </w:divBdr>
    </w:div>
    <w:div w:id="1313489801">
      <w:bodyDiv w:val="1"/>
      <w:marLeft w:val="0"/>
      <w:marRight w:val="0"/>
      <w:marTop w:val="0"/>
      <w:marBottom w:val="0"/>
      <w:divBdr>
        <w:top w:val="none" w:sz="0" w:space="0" w:color="auto"/>
        <w:left w:val="none" w:sz="0" w:space="0" w:color="auto"/>
        <w:bottom w:val="none" w:sz="0" w:space="0" w:color="auto"/>
        <w:right w:val="none" w:sz="0" w:space="0" w:color="auto"/>
      </w:divBdr>
    </w:div>
    <w:div w:id="1381589837">
      <w:bodyDiv w:val="1"/>
      <w:marLeft w:val="0"/>
      <w:marRight w:val="0"/>
      <w:marTop w:val="0"/>
      <w:marBottom w:val="0"/>
      <w:divBdr>
        <w:top w:val="none" w:sz="0" w:space="0" w:color="auto"/>
        <w:left w:val="none" w:sz="0" w:space="0" w:color="auto"/>
        <w:bottom w:val="none" w:sz="0" w:space="0" w:color="auto"/>
        <w:right w:val="none" w:sz="0" w:space="0" w:color="auto"/>
      </w:divBdr>
    </w:div>
    <w:div w:id="1491098028">
      <w:bodyDiv w:val="1"/>
      <w:marLeft w:val="0"/>
      <w:marRight w:val="0"/>
      <w:marTop w:val="0"/>
      <w:marBottom w:val="0"/>
      <w:divBdr>
        <w:top w:val="none" w:sz="0" w:space="0" w:color="auto"/>
        <w:left w:val="none" w:sz="0" w:space="0" w:color="auto"/>
        <w:bottom w:val="none" w:sz="0" w:space="0" w:color="auto"/>
        <w:right w:val="none" w:sz="0" w:space="0" w:color="auto"/>
      </w:divBdr>
    </w:div>
    <w:div w:id="1549491431">
      <w:bodyDiv w:val="1"/>
      <w:marLeft w:val="0"/>
      <w:marRight w:val="0"/>
      <w:marTop w:val="0"/>
      <w:marBottom w:val="0"/>
      <w:divBdr>
        <w:top w:val="none" w:sz="0" w:space="0" w:color="auto"/>
        <w:left w:val="none" w:sz="0" w:space="0" w:color="auto"/>
        <w:bottom w:val="none" w:sz="0" w:space="0" w:color="auto"/>
        <w:right w:val="none" w:sz="0" w:space="0" w:color="auto"/>
      </w:divBdr>
    </w:div>
    <w:div w:id="1555235659">
      <w:bodyDiv w:val="1"/>
      <w:marLeft w:val="0"/>
      <w:marRight w:val="0"/>
      <w:marTop w:val="0"/>
      <w:marBottom w:val="0"/>
      <w:divBdr>
        <w:top w:val="none" w:sz="0" w:space="0" w:color="auto"/>
        <w:left w:val="none" w:sz="0" w:space="0" w:color="auto"/>
        <w:bottom w:val="none" w:sz="0" w:space="0" w:color="auto"/>
        <w:right w:val="none" w:sz="0" w:space="0" w:color="auto"/>
      </w:divBdr>
    </w:div>
    <w:div w:id="1596471701">
      <w:bodyDiv w:val="1"/>
      <w:marLeft w:val="0"/>
      <w:marRight w:val="0"/>
      <w:marTop w:val="0"/>
      <w:marBottom w:val="0"/>
      <w:divBdr>
        <w:top w:val="none" w:sz="0" w:space="0" w:color="auto"/>
        <w:left w:val="none" w:sz="0" w:space="0" w:color="auto"/>
        <w:bottom w:val="none" w:sz="0" w:space="0" w:color="auto"/>
        <w:right w:val="none" w:sz="0" w:space="0" w:color="auto"/>
      </w:divBdr>
    </w:div>
    <w:div w:id="1601986385">
      <w:bodyDiv w:val="1"/>
      <w:marLeft w:val="0"/>
      <w:marRight w:val="0"/>
      <w:marTop w:val="0"/>
      <w:marBottom w:val="0"/>
      <w:divBdr>
        <w:top w:val="none" w:sz="0" w:space="0" w:color="auto"/>
        <w:left w:val="none" w:sz="0" w:space="0" w:color="auto"/>
        <w:bottom w:val="none" w:sz="0" w:space="0" w:color="auto"/>
        <w:right w:val="none" w:sz="0" w:space="0" w:color="auto"/>
      </w:divBdr>
    </w:div>
    <w:div w:id="1611887174">
      <w:bodyDiv w:val="1"/>
      <w:marLeft w:val="0"/>
      <w:marRight w:val="0"/>
      <w:marTop w:val="0"/>
      <w:marBottom w:val="0"/>
      <w:divBdr>
        <w:top w:val="none" w:sz="0" w:space="0" w:color="auto"/>
        <w:left w:val="none" w:sz="0" w:space="0" w:color="auto"/>
        <w:bottom w:val="none" w:sz="0" w:space="0" w:color="auto"/>
        <w:right w:val="none" w:sz="0" w:space="0" w:color="auto"/>
      </w:divBdr>
    </w:div>
    <w:div w:id="1617591221">
      <w:bodyDiv w:val="1"/>
      <w:marLeft w:val="0"/>
      <w:marRight w:val="0"/>
      <w:marTop w:val="0"/>
      <w:marBottom w:val="0"/>
      <w:divBdr>
        <w:top w:val="none" w:sz="0" w:space="0" w:color="auto"/>
        <w:left w:val="none" w:sz="0" w:space="0" w:color="auto"/>
        <w:bottom w:val="none" w:sz="0" w:space="0" w:color="auto"/>
        <w:right w:val="none" w:sz="0" w:space="0" w:color="auto"/>
      </w:divBdr>
    </w:div>
    <w:div w:id="1634021160">
      <w:bodyDiv w:val="1"/>
      <w:marLeft w:val="0"/>
      <w:marRight w:val="0"/>
      <w:marTop w:val="0"/>
      <w:marBottom w:val="0"/>
      <w:divBdr>
        <w:top w:val="none" w:sz="0" w:space="0" w:color="auto"/>
        <w:left w:val="none" w:sz="0" w:space="0" w:color="auto"/>
        <w:bottom w:val="none" w:sz="0" w:space="0" w:color="auto"/>
        <w:right w:val="none" w:sz="0" w:space="0" w:color="auto"/>
      </w:divBdr>
    </w:div>
    <w:div w:id="1660035146">
      <w:bodyDiv w:val="1"/>
      <w:marLeft w:val="0"/>
      <w:marRight w:val="0"/>
      <w:marTop w:val="0"/>
      <w:marBottom w:val="0"/>
      <w:divBdr>
        <w:top w:val="none" w:sz="0" w:space="0" w:color="auto"/>
        <w:left w:val="none" w:sz="0" w:space="0" w:color="auto"/>
        <w:bottom w:val="none" w:sz="0" w:space="0" w:color="auto"/>
        <w:right w:val="none" w:sz="0" w:space="0" w:color="auto"/>
      </w:divBdr>
    </w:div>
    <w:div w:id="1676610311">
      <w:bodyDiv w:val="1"/>
      <w:marLeft w:val="0"/>
      <w:marRight w:val="0"/>
      <w:marTop w:val="0"/>
      <w:marBottom w:val="0"/>
      <w:divBdr>
        <w:top w:val="none" w:sz="0" w:space="0" w:color="auto"/>
        <w:left w:val="none" w:sz="0" w:space="0" w:color="auto"/>
        <w:bottom w:val="none" w:sz="0" w:space="0" w:color="auto"/>
        <w:right w:val="none" w:sz="0" w:space="0" w:color="auto"/>
      </w:divBdr>
    </w:div>
    <w:div w:id="1721856045">
      <w:bodyDiv w:val="1"/>
      <w:marLeft w:val="0"/>
      <w:marRight w:val="0"/>
      <w:marTop w:val="0"/>
      <w:marBottom w:val="0"/>
      <w:divBdr>
        <w:top w:val="none" w:sz="0" w:space="0" w:color="auto"/>
        <w:left w:val="none" w:sz="0" w:space="0" w:color="auto"/>
        <w:bottom w:val="none" w:sz="0" w:space="0" w:color="auto"/>
        <w:right w:val="none" w:sz="0" w:space="0" w:color="auto"/>
      </w:divBdr>
    </w:div>
    <w:div w:id="1746299783">
      <w:bodyDiv w:val="1"/>
      <w:marLeft w:val="0"/>
      <w:marRight w:val="0"/>
      <w:marTop w:val="0"/>
      <w:marBottom w:val="0"/>
      <w:divBdr>
        <w:top w:val="none" w:sz="0" w:space="0" w:color="auto"/>
        <w:left w:val="none" w:sz="0" w:space="0" w:color="auto"/>
        <w:bottom w:val="none" w:sz="0" w:space="0" w:color="auto"/>
        <w:right w:val="none" w:sz="0" w:space="0" w:color="auto"/>
      </w:divBdr>
    </w:div>
    <w:div w:id="1826046567">
      <w:bodyDiv w:val="1"/>
      <w:marLeft w:val="0"/>
      <w:marRight w:val="0"/>
      <w:marTop w:val="0"/>
      <w:marBottom w:val="0"/>
      <w:divBdr>
        <w:top w:val="none" w:sz="0" w:space="0" w:color="auto"/>
        <w:left w:val="none" w:sz="0" w:space="0" w:color="auto"/>
        <w:bottom w:val="none" w:sz="0" w:space="0" w:color="auto"/>
        <w:right w:val="none" w:sz="0" w:space="0" w:color="auto"/>
      </w:divBdr>
    </w:div>
    <w:div w:id="1834565588">
      <w:bodyDiv w:val="1"/>
      <w:marLeft w:val="0"/>
      <w:marRight w:val="0"/>
      <w:marTop w:val="0"/>
      <w:marBottom w:val="0"/>
      <w:divBdr>
        <w:top w:val="none" w:sz="0" w:space="0" w:color="auto"/>
        <w:left w:val="none" w:sz="0" w:space="0" w:color="auto"/>
        <w:bottom w:val="none" w:sz="0" w:space="0" w:color="auto"/>
        <w:right w:val="none" w:sz="0" w:space="0" w:color="auto"/>
      </w:divBdr>
    </w:div>
    <w:div w:id="1904634100">
      <w:bodyDiv w:val="1"/>
      <w:marLeft w:val="0"/>
      <w:marRight w:val="0"/>
      <w:marTop w:val="0"/>
      <w:marBottom w:val="0"/>
      <w:divBdr>
        <w:top w:val="none" w:sz="0" w:space="0" w:color="auto"/>
        <w:left w:val="none" w:sz="0" w:space="0" w:color="auto"/>
        <w:bottom w:val="none" w:sz="0" w:space="0" w:color="auto"/>
        <w:right w:val="none" w:sz="0" w:space="0" w:color="auto"/>
      </w:divBdr>
    </w:div>
    <w:div w:id="1939948675">
      <w:bodyDiv w:val="1"/>
      <w:marLeft w:val="0"/>
      <w:marRight w:val="0"/>
      <w:marTop w:val="0"/>
      <w:marBottom w:val="0"/>
      <w:divBdr>
        <w:top w:val="none" w:sz="0" w:space="0" w:color="auto"/>
        <w:left w:val="none" w:sz="0" w:space="0" w:color="auto"/>
        <w:bottom w:val="none" w:sz="0" w:space="0" w:color="auto"/>
        <w:right w:val="none" w:sz="0" w:space="0" w:color="auto"/>
      </w:divBdr>
    </w:div>
    <w:div w:id="1943686630">
      <w:bodyDiv w:val="1"/>
      <w:marLeft w:val="0"/>
      <w:marRight w:val="0"/>
      <w:marTop w:val="0"/>
      <w:marBottom w:val="0"/>
      <w:divBdr>
        <w:top w:val="none" w:sz="0" w:space="0" w:color="auto"/>
        <w:left w:val="none" w:sz="0" w:space="0" w:color="auto"/>
        <w:bottom w:val="none" w:sz="0" w:space="0" w:color="auto"/>
        <w:right w:val="none" w:sz="0" w:space="0" w:color="auto"/>
      </w:divBdr>
    </w:div>
    <w:div w:id="1948417968">
      <w:bodyDiv w:val="1"/>
      <w:marLeft w:val="0"/>
      <w:marRight w:val="0"/>
      <w:marTop w:val="0"/>
      <w:marBottom w:val="0"/>
      <w:divBdr>
        <w:top w:val="none" w:sz="0" w:space="0" w:color="auto"/>
        <w:left w:val="none" w:sz="0" w:space="0" w:color="auto"/>
        <w:bottom w:val="none" w:sz="0" w:space="0" w:color="auto"/>
        <w:right w:val="none" w:sz="0" w:space="0" w:color="auto"/>
      </w:divBdr>
    </w:div>
    <w:div w:id="1958368288">
      <w:bodyDiv w:val="1"/>
      <w:marLeft w:val="0"/>
      <w:marRight w:val="0"/>
      <w:marTop w:val="0"/>
      <w:marBottom w:val="0"/>
      <w:divBdr>
        <w:top w:val="none" w:sz="0" w:space="0" w:color="auto"/>
        <w:left w:val="none" w:sz="0" w:space="0" w:color="auto"/>
        <w:bottom w:val="none" w:sz="0" w:space="0" w:color="auto"/>
        <w:right w:val="none" w:sz="0" w:space="0" w:color="auto"/>
      </w:divBdr>
    </w:div>
    <w:div w:id="1972440648">
      <w:bodyDiv w:val="1"/>
      <w:marLeft w:val="0"/>
      <w:marRight w:val="0"/>
      <w:marTop w:val="0"/>
      <w:marBottom w:val="0"/>
      <w:divBdr>
        <w:top w:val="none" w:sz="0" w:space="0" w:color="auto"/>
        <w:left w:val="none" w:sz="0" w:space="0" w:color="auto"/>
        <w:bottom w:val="none" w:sz="0" w:space="0" w:color="auto"/>
        <w:right w:val="none" w:sz="0" w:space="0" w:color="auto"/>
      </w:divBdr>
    </w:div>
    <w:div w:id="2004118467">
      <w:bodyDiv w:val="1"/>
      <w:marLeft w:val="0"/>
      <w:marRight w:val="0"/>
      <w:marTop w:val="0"/>
      <w:marBottom w:val="0"/>
      <w:divBdr>
        <w:top w:val="none" w:sz="0" w:space="0" w:color="auto"/>
        <w:left w:val="none" w:sz="0" w:space="0" w:color="auto"/>
        <w:bottom w:val="none" w:sz="0" w:space="0" w:color="auto"/>
        <w:right w:val="none" w:sz="0" w:space="0" w:color="auto"/>
      </w:divBdr>
    </w:div>
    <w:div w:id="2010789603">
      <w:bodyDiv w:val="1"/>
      <w:marLeft w:val="0"/>
      <w:marRight w:val="0"/>
      <w:marTop w:val="0"/>
      <w:marBottom w:val="0"/>
      <w:divBdr>
        <w:top w:val="none" w:sz="0" w:space="0" w:color="auto"/>
        <w:left w:val="none" w:sz="0" w:space="0" w:color="auto"/>
        <w:bottom w:val="none" w:sz="0" w:space="0" w:color="auto"/>
        <w:right w:val="none" w:sz="0" w:space="0" w:color="auto"/>
      </w:divBdr>
    </w:div>
    <w:div w:id="2044401154">
      <w:bodyDiv w:val="1"/>
      <w:marLeft w:val="0"/>
      <w:marRight w:val="0"/>
      <w:marTop w:val="0"/>
      <w:marBottom w:val="0"/>
      <w:divBdr>
        <w:top w:val="none" w:sz="0" w:space="0" w:color="auto"/>
        <w:left w:val="none" w:sz="0" w:space="0" w:color="auto"/>
        <w:bottom w:val="none" w:sz="0" w:space="0" w:color="auto"/>
        <w:right w:val="none" w:sz="0" w:space="0" w:color="auto"/>
      </w:divBdr>
    </w:div>
    <w:div w:id="2070108554">
      <w:bodyDiv w:val="1"/>
      <w:marLeft w:val="0"/>
      <w:marRight w:val="0"/>
      <w:marTop w:val="0"/>
      <w:marBottom w:val="0"/>
      <w:divBdr>
        <w:top w:val="none" w:sz="0" w:space="0" w:color="auto"/>
        <w:left w:val="none" w:sz="0" w:space="0" w:color="auto"/>
        <w:bottom w:val="none" w:sz="0" w:space="0" w:color="auto"/>
        <w:right w:val="none" w:sz="0" w:space="0" w:color="auto"/>
      </w:divBdr>
    </w:div>
    <w:div w:id="207299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ماج23</b:Tag>
    <b:SourceType>Book</b:SourceType>
    <b:Guid>{8792EA45-F5BF-4DDF-A02F-547A650AC687}</b:Guid>
    <b:Title>أثر الشمول المالي بإعتماد التكنولوجيا المالية على مخاطر السيولة في البنوك الأردنية (رسالة ماجستير غير منشورة)</b:Title>
    <b:Year>2023</b:Year>
    <b:Pages>16</b:Pages>
    <b:City>المفرق</b:City>
    <b:Publisher>جامعة آل البيت</b:Publisher>
    <b:Author>
      <b:Author>
        <b:NameList>
          <b:Person>
            <b:Last>شمر</b:Last>
            <b:First>ماجدة أمجد  جابر</b:First>
          </b:Person>
        </b:NameList>
      </b:Author>
    </b:Author>
    <b:StateProvince>كلية الاعمال</b:StateProvince>
    <b:CountryRegion>الأردن</b:CountryRegion>
    <b:RefOrder>1</b:RefOrder>
  </b:Source>
  <b:Source>
    <b:Tag>Qia24</b:Tag>
    <b:SourceType>JournalArticle</b:SourceType>
    <b:Guid>{59EA2C71-7DA0-4E3B-8B11-45E06C8DB29A}</b:Guid>
    <b:Title>Fintech research: systematic mapping, classification, and future directions</b:Title>
    <b:Year>2024</b:Year>
    <b:LCID>fr-FR</b:LCID>
    <b:Institution>Financial Innovation</b:Institution>
    <b:Author>
      <b:Artist>
        <b:NameList>
          <b:Person>
            <b:Last>Ka‑Ching </b:Last>
            <b:First>Chan</b:First>
          </b:Person>
          <b:Person>
            <b:Last>Ranga</b:Last>
            <b:First> Chimhundu</b:First>
          </b:Person>
          <b:Person>
            <b:Last>Qianhua </b:Last>
            <b:First>Liu</b:First>
          </b:Person>
        </b:NameList>
      </b:Artist>
      <b:Author>
        <b:NameList>
          <b:Person>
            <b:Last>Qianhua </b:Last>
            <b:First>Liu</b:First>
          </b:Person>
          <b:Person>
            <b:Last>Ka‑Ching </b:Last>
            <b:First>Chan</b:First>
          </b:Person>
          <b:Person>
            <b:Last> Ranga  </b:Last>
            <b:First>Chimhundu</b:First>
          </b:Person>
        </b:NameList>
      </b:Author>
    </b:Author>
    <b:JournalName>Financial Innovation</b:JournalName>
    <b:Pages>02</b:Pages>
    <b:DOI>https://doi.org/10.1186/s40854-023-00524-z</b:DOI>
    <b:RefOrder>3</b:RefOrder>
  </b:Source>
  <b:Source>
    <b:Tag>Nic17</b:Tag>
    <b:SourceType>Book</b:SourceType>
    <b:Guid>{4819B7E6-8930-47AA-A790-F6F4F8590BDF}</b:Guid>
    <b:Title>The Future of Fintech:integrating finance and Technology in Financial Services</b:Title>
    <b:Year>2017</b:Year>
    <b:Publisher>palgrave Studies in Financail Servives Technology</b:Publisher>
    <b:City>Roma</b:City>
    <b:Pages>12</b:Pages>
    <b:LCID>fr-FR</b:LCID>
    <b:Author>
      <b:Author>
        <b:NameList>
          <b:Person>
            <b:Last>Nicoletti</b:Last>
            <b:First>Bernardo</b:First>
          </b:Person>
        </b:NameList>
      </b:Author>
    </b:Author>
    <b:CountryRegion>Italy</b:CountryRegion>
    <b:DOI>10.10007/978-3-319-51415-4</b:DOI>
    <b:RefOrder>4</b:RefOrder>
  </b:Source>
  <b:Source>
    <b:Tag>قوج22</b:Tag>
    <b:SourceType>JournalArticle</b:SourceType>
    <b:Guid>{E96EA975-41A9-4063-ABCC-B9566467B638}</b:Guid>
    <b:Title>مخاطر التكنولوجيا المالية وإدارتها في القطاع المصرفي- دراسة تنظيمية وإحترازية</b:Title>
    <b:JournalName>مجلة الإقتصاد والمالية (JEF)</b:JournalName>
    <b:Year>2022</b:Year>
    <b:Pages>185-199</b:Pages>
    <b:City>الجزائر</b:City>
    <b:Volume>08</b:Volume>
    <b:Issue>02</b:Issue>
    <b:Author>
      <b:Author>
        <b:NameList>
          <b:Person>
            <b:Last>قوجيل</b:Last>
            <b:First>محمد</b:First>
          </b:Person>
          <b:Person>
            <b:Last>طيبة</b:Last>
            <b:First>عبد العزيز</b:First>
          </b:Person>
        </b:NameList>
      </b:Author>
    </b:Author>
    <b:RefOrder>5</b:RefOrder>
  </b:Source>
  <b:Source>
    <b:Tag>Vuc22</b:Tag>
    <b:SourceType>JournalArticle</b:SourceType>
    <b:Guid>{077D52FB-ADB9-4AA3-B61A-4EFB2EDAC521}</b:Guid>
    <b:Author>
      <b:Author>
        <b:NameList>
          <b:Person>
            <b:Last>Vucinic</b:Last>
            <b:First>Milena</b:First>
          </b:Person>
        </b:NameList>
      </b:Author>
    </b:Author>
    <b:Title>Fintech and Financial Stability Potential Influence of Fintech on Financial Stability, Risks and Benefits</b:Title>
    <b:JournalName>journal of central Banking Theory and pratice</b:JournalName>
    <b:Year>2022</b:Year>
    <b:Pages>43-66</b:Pages>
    <b:DOI>10.2478/jcbtp-2020-0013</b:DOI>
    <b:RefOrder>6</b:RefOrder>
  </b:Source>
  <b:Source>
    <b:Tag>شبك23</b:Tag>
    <b:SourceType>JournalArticle</b:SourceType>
    <b:Guid>{264DF9D8-5D73-492B-B283-0FA4B8CBF2D1}</b:Guid>
    <b:Author>
      <b:Author>
        <b:NameList>
          <b:Person>
            <b:Last>شبكة</b:Last>
            <b:First>حازم</b:First>
            <b:Middle>السيد رضوان</b:Middle>
          </b:Person>
        </b:NameList>
      </b:Author>
    </b:Author>
    <b:Title>التكنولوجيا المالية- مفهوم، تطور، مخاطر</b:Title>
    <b:JournalName>مجلة ريحان للنشر العلمي</b:JournalName>
    <b:Year>2023</b:Year>
    <b:Pages>433-449</b:Pages>
    <b:RefOrder>7</b:RefOrder>
  </b:Source>
  <b:Source>
    <b:Tag>بود19</b:Tag>
    <b:SourceType>Performance</b:SourceType>
    <b:Guid>{B9FDD4CF-A026-489B-9D86-9FDEB2434484}</b:Guid>
    <b:Title>منتجات الصناعة المالية الإسلامية ودورها في تطوير سوق الأوراق المالية الإسلامي في ماليزيا</b:Title>
    <b:Year>2019</b:Year>
    <b:City>شلف</b:City>
    <b:Theater>المؤتمر الدولي التكامل المؤسسي للصناعة المالية والمصرفية الإسلامية</b:Theater>
    <b:StateProvince>كلية العلوم الإقتصادية والتجارية وعلوم التسيير</b:StateProvince>
    <b:CountryRegion>الجزائر</b:CountryRegion>
    <b:Month>ديسمبر</b:Month>
    <b:Day>17/18</b:Day>
    <b:Author>
      <b:Writer>
        <b:NameList>
          <b:Person>
            <b:Last>بودريوة</b:Last>
            <b:First>أمينة</b:First>
          </b:Person>
          <b:Person>
            <b:Last>سعيج</b:Last>
            <b:First>عبد الكريم</b:First>
          </b:Person>
        </b:NameList>
      </b:Writer>
    </b:Author>
    <b:ProductionCompany>جامعة حسيبة بن بوعلي </b:ProductionCompany>
    <b:RefOrder>12</b:RefOrder>
  </b:Source>
  <b:Source>
    <b:Tag>بلح19</b:Tag>
    <b:SourceType>Performance</b:SourceType>
    <b:Guid>{7F1915D7-D1BD-4D6B-B617-59521A68ED89}</b:Guid>
    <b:Title>الصناعة الماليةوالمصرفية الإسلامية واقع وتحديات</b:Title>
    <b:Theater>المؤتمر الدولي التكامل المؤسسي للصناعة المالية والمصرفية الإسلامية</b:Theater>
    <b:City>الشلف</b:City>
    <b:StateProvince>كلية العلوم الإقتصادية والتجارية وعلوم التسيير</b:StateProvince>
    <b:CountryRegion>الجزائر</b:CountryRegion>
    <b:Year>2019</b:Year>
    <b:Month>ديسمبر</b:Month>
    <b:Day>17/18</b:Day>
    <b:Author>
      <b:Writer>
        <b:NameList>
          <b:Person>
            <b:Last>بلحمري</b:Last>
            <b:First>سمية</b:First>
          </b:Person>
          <b:Person>
            <b:Last>أوصيف</b:Last>
            <b:First>لخضر</b:First>
          </b:Person>
        </b:NameList>
      </b:Writer>
    </b:Author>
    <b:RefOrder>10</b:RefOrder>
  </b:Source>
  <b:Source>
    <b:Tag>جدي14</b:Tag>
    <b:SourceType>Book</b:SourceType>
    <b:Guid>{6B69E2F0-01EC-4964-A1B2-B9BD490B6271}</b:Guid>
    <b:Title>دور لهندسة المالية في تطوير الصناعة المالية الإسلامية( رسالة ماجستير)</b:Title>
    <b:City>بسكرة</b:City>
    <b:Year>2015/2014</b:Year>
    <b:Publisher>كلية العلوم الإقتصادية والتجارية وعلوم التسيير</b:Publisher>
    <b:Author>
      <b:Author>
        <b:NameList>
          <b:Person>
            <b:Last>جدي</b:Last>
            <b:First>ساسية</b:First>
          </b:Person>
        </b:NameList>
      </b:Author>
    </b:Author>
    <b:Pages>121</b:Pages>
    <b:RefOrder>11</b:RefOrder>
  </b:Source>
  <b:Source>
    <b:Tag>الم17</b:Tag>
    <b:SourceType>Report</b:SourceType>
    <b:Guid>{7FE0B6EF-14D1-401C-B082-22CD1ADF83B9}</b:Guid>
    <b:Title>التكنولوجيا الماليةFintech</b:Title>
    <b:Year>2017</b:Year>
    <b:Publisher>المنظمة الدولية لهئيات الأوراق المالية</b:Publisher>
    <b:Author>
      <b:Author>
        <b:Corporate>IOSCO</b:Corporate>
      </b:Author>
    </b:Author>
    <b:LCID>ar-DZ</b:LCID>
    <b:Pages>2</b:Pages>
    <b:Department>قسم العلاقات الدولية والمنظمات</b:Department>
    <b:RefOrder>2</b:RefOrder>
  </b:Source>
  <b:Source>
    <b:Tag>شاك</b:Tag>
    <b:SourceType>JournalArticle</b:SourceType>
    <b:Guid>{E2B9387F-1814-4153-A5A9-65AD81FF12CA}</b:Guid>
    <b:Title>دور أصحاب الودائع الإستثمارية في تعزيز إنضباط السوق في القطاع المصرفي الإسلامي</b:Title>
    <b:JournalName>مجلة ابحاث ودراسات التنمية</b:JournalName>
    <b:Pages>42-27</b:Pages>
    <b:Author>
      <b:Author>
        <b:NameList>
          <b:Person>
            <b:Last>شاكر</b:Last>
            <b:First>حمزة</b:First>
          </b:Person>
          <b:Person>
            <b:Last>شياد</b:Last>
            <b:First>فصل</b:First>
          </b:Person>
        </b:NameList>
      </b:Author>
    </b:Author>
    <b:Volume>08</b:Volume>
    <b:Issue>01</b:Issue>
    <b:Year>2021</b:Year>
    <b:RefOrder>15</b:RefOrder>
  </b:Source>
  <b:Source>
    <b:Tag>غاد21</b:Tag>
    <b:SourceType>JournalArticle</b:SourceType>
    <b:Guid>{CDFD9240-6314-4580-A0FA-02A5B0E0E951}</b:Guid>
    <b:Title>واقع تمويل المشروعات الإقتصادية من خلال صيغ التمويل الإسلامي في الجزائر- تجربة بنك البركة الجزائري"وكالة سكيكدة نموذجا"</b:Title>
    <b:JournalName>مجلة التكامل الإقتصادي</b:JournalName>
    <b:Year>2021</b:Year>
    <b:Pages>274-251</b:Pages>
    <b:Author>
      <b:Author>
        <b:NameList>
          <b:Person>
            <b:Last>غاديري</b:Last>
            <b:First>داود</b:First>
          </b:Person>
          <b:Person>
            <b:Last>بوسالم</b:Last>
            <b:First>ابو بكر</b:First>
          </b:Person>
          <b:Person>
            <b:Last>بلفتحي</b:Last>
            <b:First>مليكة</b:First>
          </b:Person>
        </b:NameList>
      </b:Author>
    </b:Author>
    <b:City>الجزائر</b:City>
    <b:Volume>09</b:Volume>
    <b:Issue>01</b:Issue>
    <b:RefOrder>13</b:RefOrder>
  </b:Source>
  <b:Source>
    <b:Tag>بلع20</b:Tag>
    <b:SourceType>JournalArticle</b:SourceType>
    <b:Guid>{ABD02DD2-BAC2-48B6-BFFE-6D1549DF6BD1}</b:Guid>
    <b:Title>آليات التمويل في المصاريف الإسلامية كصيغة مستحدثة لتمويل المؤسسات الصغيرة والمتوسطة</b:Title>
    <b:JournalName>مجلة أرصاد للدراسات الإقتصادية والإدارية</b:JournalName>
    <b:Year>2020</b:Year>
    <b:Pages>274-251</b:Pages>
    <b:Author>
      <b:Author>
        <b:NameList>
          <b:Person>
            <b:Last>بلعياش</b:Last>
            <b:First>ميادة</b:First>
          </b:Person>
          <b:Person>
            <b:Last>طويل</b:Last>
            <b:First>ياسمينة</b:First>
          </b:Person>
        </b:NameList>
      </b:Author>
    </b:Author>
    <b:Volume>08</b:Volume>
    <b:RefOrder>14</b:RefOrder>
  </b:Source>
  <b:Source>
    <b:Tag>أوص19</b:Tag>
    <b:SourceType>Performance</b:SourceType>
    <b:Guid>{A50AC24C-B70D-4A23-967C-E168EB3F4815}</b:Guid>
    <b:Title>أهمية الإبتكار المالي في تطوير الصناعة المصرفية الإسلامية</b:Title>
    <b:Year>2019</b:Year>
    <b:Author>
      <b:Writer>
        <b:NameList>
          <b:Person>
            <b:Last>أوصيف</b:Last>
            <b:First>لخضر</b:First>
          </b:Person>
          <b:Person>
            <b:Last>قشرو</b:Last>
            <b:First>فتيحة</b:First>
          </b:Person>
        </b:NameList>
      </b:Writer>
    </b:Author>
    <b:Theater>ملتقى علمي دولي حول: دور منتجات الإبتكار المالي الإسلامي في تطوير الصناعة المالية الإسلامية ومتطلبات تطبيقها</b:Theater>
    <b:City>جامعة البليدة 2</b:City>
    <b:CountryRegion>الجزائر</b:CountryRegion>
    <b:Month>أكتوبر</b:Month>
    <b:RefOrder>16</b:RefOrder>
  </b:Source>
  <b:Source>
    <b:Tag>خير14</b:Tag>
    <b:SourceType>JournalArticle</b:SourceType>
    <b:Guid>{C3155638-2E8C-4644-BA68-4D793F99CBF9}</b:Guid>
    <b:Title>النوافذ الإسلامية في البنوك الربوية من منظور إقتصادي إسلامي</b:Title>
    <b:Year>2014</b:Year>
    <b:JournalName>مجلة الزرقاء للبحوث والدراسات الإنسانية</b:JournalName>
    <b:Pages>161-147</b:Pages>
    <b:Author>
      <b:Author>
        <b:NameList>
          <b:Person>
            <b:Last>خيرس</b:Last>
            <b:First>نجيب سمير</b:First>
          </b:Person>
        </b:NameList>
      </b:Author>
    </b:Author>
    <b:Volume>14</b:Volume>
    <b:Issue>02</b:Issue>
    <b:RefOrder>17</b:RefOrder>
  </b:Source>
  <b:Source>
    <b:Tag>سام10</b:Tag>
    <b:SourceType>Book</b:SourceType>
    <b:Guid>{A908AEE0-0C90-4DC0-A67C-94BDB4DD32E9}</b:Guid>
    <b:Title>الصكوك المالية الإسلامية( الأزمة المخرج)</b:Title>
    <b:Year>2010</b:Year>
    <b:Author>
      <b:Author>
        <b:NameList>
          <b:Person>
            <b:Last>سامي يوسف</b:Last>
            <b:First>كمال محمد</b:First>
          </b:Person>
        </b:NameList>
      </b:Author>
    </b:Author>
    <b:City>القاهرة</b:City>
    <b:CountryRegion>مصر</b:CountryRegion>
    <b:Publisher>دار الفكر العربي</b:Publisher>
    <b:Volume>ط01</b:Volume>
    <b:Pages>19</b:Pages>
    <b:RefOrder>18</b:RefOrder>
  </b:Source>
  <b:Source>
    <b:Tag>غرب08</b:Tag>
    <b:SourceType>JournalArticle</b:SourceType>
    <b:Guid>{3DB24C00-5872-4560-B26D-A47A05D10B17}</b:Guid>
    <b:Title>الصكوك الإسلامية: أنواعها وإدارة مخاطرها</b:Title>
    <b:Year>2008</b:Year>
    <b:JournalName>مجلة التنمية والإقتصاد التطبيقي</b:JournalName>
    <b:Pages>138</b:Pages>
    <b:Author>
      <b:Author>
        <b:NameList>
          <b:Person>
            <b:Last>غربي</b:Last>
            <b:First>حمزة</b:First>
          </b:Person>
          <b:Person>
            <b:Last>جبلاحي</b:Last>
            <b:First>وفاء</b:First>
          </b:Person>
        </b:NameList>
      </b:Author>
    </b:Author>
    <b:Issue>03</b:Issue>
    <b:RefOrder>19</b:RefOrder>
  </b:Source>
  <b:Source>
    <b:Tag>دوا06</b:Tag>
    <b:SourceType>Book</b:SourceType>
    <b:Guid>{324AF465-11FC-4C51-8698-58DBB324E218}</b:Guid>
    <b:Title>صناديق الإستثمار في البنوك الإسلامية- بين النظرية والتطبيق-</b:Title>
    <b:Year>2006</b:Year>
    <b:Pages>49</b:Pages>
    <b:City>القاهرة</b:City>
    <b:Publisher>دار السلام للطباعة والنشر والتوزيع</b:Publisher>
    <b:Author>
      <b:Author>
        <b:NameList>
          <b:Person>
            <b:Last>دوابة أشرف</b:Last>
            <b:First>محمد</b:First>
          </b:Person>
        </b:NameList>
      </b:Author>
    </b:Author>
    <b:CountryRegion>مصر</b:CountryRegion>
    <b:RefOrder>20</b:RefOrder>
  </b:Source>
  <b:Source>
    <b:Tag>لنص19</b:Tag>
    <b:SourceType>JournalArticle</b:SourceType>
    <b:Guid>{3691E609-44F4-4BAD-975A-C4040E1638CB}</b:Guid>
    <b:Title>العوامل المؤثرة في ربحية شركات التامين التكافلي- دراسات قياسية لشركات التأمين بماليزيا 2019-2012</b:Title>
    <b:Year>2019</b:Year>
    <b:JournalName>مجلة التكامل الغقتصادي</b:JournalName>
    <b:Pages>262</b:Pages>
    <b:Author>
      <b:Author>
        <b:NameList>
          <b:Person>
            <b:Last>لنصاري</b:Last>
            <b:First>عبد القادر</b:First>
          </b:Person>
          <b:Person>
            <b:Last>بوعزو</b:Last>
            <b:First>أزهر</b:First>
          </b:Person>
        </b:NameList>
      </b:Author>
    </b:Author>
    <b:Volume>08</b:Volume>
    <b:Issue>03</b:Issue>
    <b:RefOrder>21</b:RefOrder>
  </b:Source>
  <b:Source>
    <b:Tag>يهل12</b:Tag>
    <b:SourceType>Performance</b:SourceType>
    <b:Guid>{8092A362-4AF8-4680-B0E1-322F8D2578D8}</b:Guid>
    <b:Title>التأمين التكافلي الإسلامي كبديل للتأمين التجاري التقليدي في الجزائر- الواقع والافاق-</b:Title>
    <b:Year>2012</b:Year>
    <b:Theater>الملتقى الدولي السابع حول الصناعة التأمينية الواقع العملي وافاق التطوير- تجارب الدول-</b:Theater>
    <b:City>الشلف</b:City>
    <b:StateProvince>كلية العلوم الإقتصادية والتجارية وعلوم التسيير </b:StateProvince>
    <b:CountryRegion>الجزائر</b:CountryRegion>
    <b:Month>ديسمبر</b:Month>
    <b:Day>03/04</b:Day>
    <b:Author>
      <b:Writer>
        <b:NameList>
          <b:Person>
            <b:Last>يهلولي</b:Last>
            <b:First>فيصل</b:First>
          </b:Person>
          <b:Person>
            <b:Last>خويلد</b:Last>
            <b:First>عفاف</b:First>
          </b:Person>
        </b:NameList>
      </b:Writer>
    </b:Author>
    <b:RefOrder>22</b:RefOrder>
  </b:Source>
  <b:Source>
    <b:Tag>بزي19</b:Tag>
    <b:SourceType>Book</b:SourceType>
    <b:Guid>{276E8012-2372-4C80-B70A-04D19CC83CB5}</b:Guid>
    <b:Title>دور صندوق الزكاة في تحفيز الإستثمار - دراسة مقارنة الجزائر.السودان( أطروحة دكتوراه)</b:Title>
    <b:StateProvince>كلية العلوم الإقتصادية والتجارية وعلوم التسيير</b:StateProvince>
    <b:Year>2019</b:Year>
    <b:Publisher>جامعة محمد خيضر بسكرة</b:Publisher>
    <b:Author>
      <b:Author>
        <b:NameList>
          <b:Person>
            <b:Last>بزيو</b:Last>
            <b:First>عيشوش</b:First>
          </b:Person>
        </b:NameList>
      </b:Author>
    </b:Author>
    <b:Pages>05</b:Pages>
    <b:RefOrder>24</b:RefOrder>
  </b:Source>
  <b:Source>
    <b:Tag>قحف00</b:Tag>
    <b:SourceType>Book</b:SourceType>
    <b:Guid>{79BD9CAB-59AE-47C7-9AB1-493DED2A2480}</b:Guid>
    <b:Title>الوقف الإسلامي( تطوره، إدارته، تنميته)</b:Title>
    <b:Year>2000</b:Year>
    <b:City>بيروت</b:City>
    <b:Publisher>دار الفكر المعاصر</b:Publisher>
    <b:Author>
      <b:Author>
        <b:NameList>
          <b:Person>
            <b:Last>قحف</b:Last>
            <b:First>منذر</b:First>
          </b:Person>
        </b:NameList>
      </b:Author>
    </b:Author>
    <b:CountryRegion>لبنان</b:CountryRegion>
    <b:Volume>ط01</b:Volume>
    <b:Pages>67</b:Pages>
    <b:RefOrder>23</b:RefOrder>
  </b:Source>
  <b:Source>
    <b:Tag>IFS22</b:Tag>
    <b:SourceType>Report</b:SourceType>
    <b:Guid>{FE6F2FCC-C394-4D3B-94E7-5478B66731AA}</b:Guid>
    <b:Title> Islamic financial sercives industry ,resilience amid a resurging pandemic</b:Title>
    <b:Year>stability report 2022</b:Year>
    <b:Publisher>Islamic financail services board,</b:Publisher>
    <b:City>Malaysia</b:City>
    <b:Author>
      <b:Author>
        <b:Corporate>IFSB</b:Corporate>
      </b:Author>
    </b:Author>
    <b:Pages>12</b:Pages>
    <b:RefOrder>31</b:RefOrder>
  </b:Source>
  <b:Source>
    <b:Tag>حسي231</b:Tag>
    <b:SourceType>JournalArticle</b:SourceType>
    <b:Guid>{600717F2-8BC2-4869-B373-7CEDC766C756}</b:Guid>
    <b:Title>التكنولوجيا المالية ودورها في تعزيز الخدمات الرقمية في المصارف الإسلامية - دراسة نظرية-</b:Title>
    <b:Year>2023</b:Year>
    <b:JournalName>Al Kut Journal of Economic And Administrative Sciences</b:JournalName>
    <b:Pages>128</b:Pages>
    <b:Author>
      <b:Author>
        <b:NameList>
          <b:Person>
            <b:Last>حسين علي</b:Last>
            <b:First>سعد السراي</b:First>
          </b:Person>
        </b:NameList>
      </b:Author>
    </b:Author>
    <b:Volume>15</b:Volume>
    <b:RefOrder>29</b:RefOrder>
  </b:Source>
  <b:Source>
    <b:Tag>The22</b:Tag>
    <b:SourceType>Report</b:SourceType>
    <b:Guid>{0C08B653-30EC-4B6F-A773-EDFE04D9FA29}</b:Guid>
    <b:Title>Islamic finance: global trends and the UK market</b:Title>
    <b:Year>2022</b:Year>
    <b:Publisher>TheCityUK</b:Publisher>
    <b:Pages>28</b:Pages>
    <b:Author>
      <b:Author>
        <b:Corporate>Global Islamic Fintech report</b:Corporate>
      </b:Author>
    </b:Author>
    <b:City>london</b:City>
    <b:URL>httpd://www.thecityUK.com/media/1tbbofqr/islamic-finance-global-trends-and-the-uk-market</b:URL>
    <b:Institution>DDCAP Group</b:Institution>
    <b:RefOrder>9</b:RefOrder>
  </b:Source>
  <b:Source>
    <b:Tag>بنع22</b:Tag>
    <b:SourceType>JournalArticle</b:SourceType>
    <b:Guid>{4AAE8CCB-083B-4170-9670-062C18E9A7B0}</b:Guid>
    <b:Title>التكنولوجيا المالية الإسلامية--- ثورة التمويل الرقمي - التجربة الماليزية-</b:Title>
    <b:JournalName>دراسات إقتصادية</b:JournalName>
    <b:Year>2022</b:Year>
    <b:Pages>293-280</b:Pages>
    <b:Author>
      <b:Author>
        <b:NameList>
          <b:Person>
            <b:Last>بن عيسى</b:Last>
            <b:First>منير</b:First>
          </b:Person>
          <b:Person>
            <b:Last>موري</b:Last>
            <b:First>سمية</b:First>
          </b:Person>
        </b:NameList>
      </b:Author>
    </b:Author>
    <b:Volume>16</b:Volume>
    <b:Issue>02</b:Issue>
    <b:RefOrder>8</b:RefOrder>
  </b:Source>
  <b:Source>
    <b:Tag>بنع23</b:Tag>
    <b:SourceType>JournalArticle</b:SourceType>
    <b:Guid>{489613B7-0EC8-4BB6-B9DB-459ECB14282F}</b:Guid>
    <b:Title>مساهمة التكنولوجيا المالية الإسلامية في تطوير الخدمات المالية الإسلامية- رقمنة الزكاة في إندونيسيا نموذجا</b:Title>
    <b:JournalName>مجلة التكامل الإقتصادي</b:JournalName>
    <b:Year>مارس 2023</b:Year>
    <b:Pages>334-317</b:Pages>
    <b:Author>
      <b:Author>
        <b:NameList>
          <b:Person>
            <b:Last>بن علي</b:Last>
            <b:First>سمية</b:First>
          </b:Person>
          <b:Person>
            <b:Last>بومنقار</b:Last>
            <b:First>جيهاد</b:First>
          </b:Person>
        </b:NameList>
      </b:Author>
    </b:Author>
    <b:Volume>11</b:Volume>
    <b:Issue>01</b:Issue>
    <b:RefOrder>25</b:RefOrder>
  </b:Source>
  <b:Source>
    <b:Tag>طال22</b:Tag>
    <b:SourceType>JournalArticle</b:SourceType>
    <b:Guid>{7D39A99B-ADA8-4E8D-9C1E-D46C7BD0A6B6}</b:Guid>
    <b:Title>إسهامات تطبيقات التكنولوجيا المالية في تطوير الصناعة المالية الإسلامية- منصات التمويل الجماعي الإسلامية نموذجا</b:Title>
    <b:JournalName>مجلة دفاتر إقتصادية</b:JournalName>
    <b:Year>أكتوبر 2022</b:Year>
    <b:Pages>368-347</b:Pages>
    <b:Author>
      <b:Author>
        <b:NameList>
          <b:Person>
            <b:Last>طالم</b:Last>
            <b:First>صالح</b:First>
          </b:Person>
        </b:NameList>
      </b:Author>
    </b:Author>
    <b:Volume>13</b:Volume>
    <b:Issue>02</b:Issue>
    <b:RefOrder>26</b:RefOrder>
  </b:Source>
  <b:Source>
    <b:Tag>قيم22</b:Tag>
    <b:SourceType>JournalArticle</b:SourceType>
    <b:Guid>{06BCEF95-59A5-4087-8AA5-77420F3C9D14}</b:Guid>
    <b:Title>منصات التمويل الجماعي الإسلامية كأحد مصادر التمويل الحديثة التنمية الإقتصادية- دراسة حالة منصة ETHIS لتمويل الجماعي الإسلامية</b:Title>
    <b:JournalName>مجلة التمويل والإستثمار  والتنمية المستدامة</b:JournalName>
    <b:Year>2022</b:Year>
    <b:Pages>312-296</b:Pages>
    <b:Author>
      <b:Author>
        <b:NameList>
          <b:Person>
            <b:Last>قيمش</b:Last>
            <b:First>خولة</b:First>
          </b:Person>
          <b:Person>
            <b:Last>كتاف</b:Last>
            <b:First>شافية</b:First>
          </b:Person>
        </b:NameList>
      </b:Author>
    </b:Author>
    <b:Month>01</b:Month>
    <b:Day>06</b:Day>
    <b:Volume>07</b:Volume>
    <b:Issue>01</b:Issue>
    <b:RefOrder>27</b:RefOrder>
  </b:Source>
  <b:Source>
    <b:Tag>عمر18</b:Tag>
    <b:SourceType>JournalArticle</b:SourceType>
    <b:Guid>{284C91CF-0FF9-475D-9EA2-857036F8CF03}</b:Guid>
    <b:Title>منصات التمويل الجماعي كآلية مبتكرة لتمويل المشروعات- عرض تجربة سلطة لندن الكبرى في مجال التمويل الجماعي للمشروعات العمومية</b:Title>
    <b:JournalName>مجلة الإجتهاد للدراسات القانونية والإقتصادية</b:JournalName>
    <b:Year>2018</b:Year>
    <b:Pages>308-291</b:Pages>
    <b:Author>
      <b:Author>
        <b:NameList>
          <b:Person>
            <b:Last>عمران</b:Last>
            <b:First>عبد الحكيم</b:First>
          </b:Person>
          <b:Person>
            <b:Last>قريد</b:Last>
            <b:First>مصطفى</b:First>
          </b:Person>
        </b:NameList>
      </b:Author>
    </b:Author>
    <b:Volume>07</b:Volume>
    <b:Issue>01</b:Issue>
    <b:RefOrder>28</b:RefOrder>
  </b:Source>
  <b:Source>
    <b:Tag>موس23</b:Tag>
    <b:SourceType>JournalArticle</b:SourceType>
    <b:Guid>{E5795D2C-C0B6-4E27-9114-56BD8093FFF2}</b:Guid>
    <b:Title>إسهامات التكنولوجيا المالية في تطوير الخدمات المالية الإسلامية</b:Title>
    <b:JournalName>مجلة دراسات في الإقتصاد وإدارة الأعمال</b:JournalName>
    <b:Year>2023</b:Year>
    <b:Pages>384-372</b:Pages>
    <b:Author>
      <b:Author>
        <b:NameList>
          <b:Person>
            <b:Last>موسوني</b:Last>
            <b:First>حبيبة</b:First>
          </b:Person>
          <b:Person>
            <b:Last>محمدي</b:Last>
            <b:First>بهيجة</b:First>
          </b:Person>
        </b:NameList>
      </b:Author>
    </b:Author>
    <b:Volume>06</b:Volume>
    <b:Issue>01</b:Issue>
    <b:RefOrder>30</b:RefOrder>
  </b:Source>
  <b:Source>
    <b:Tag>بول24</b:Tag>
    <b:SourceType>JournalArticle</b:SourceType>
    <b:Guid>{A07214B6-7223-453C-8499-E7D544D11DE1}</b:Guid>
    <b:Title>التمويل الجماعي وأفاق توسيع التمويل الإسلامي: دراسة حالات منصات دولية</b:Title>
    <b:JournalName>مجلة إقتصاد المال والأعمال</b:JournalName>
    <b:Year>2024</b:Year>
    <b:Pages>276-263</b:Pages>
    <b:Author>
      <b:Author>
        <b:NameList>
          <b:Person>
            <b:Last>بولجبال</b:Last>
            <b:First>زوبير</b:First>
          </b:Person>
        </b:NameList>
      </b:Author>
    </b:Author>
    <b:Volume>08</b:Volume>
    <b:Issue>02</b:Issue>
    <b:RefOrder>32</b:RefOrder>
  </b:Source>
  <b:Source>
    <b:Tag>شال21</b:Tag>
    <b:SourceType>JournalArticle</b:SourceType>
    <b:Guid>{769E81C0-FDFE-4F33-88E6-F7586FFDB185}</b:Guid>
    <b:Title>الإقتصاد الرقمي ومنصات التكنولوجيا المالية الإسلامية- دراسة حالة منصة I-Dinar المدعومة بالذهب</b:Title>
    <b:JournalName>مجلة العلوم الإداريةوالمالية</b:JournalName>
    <b:Year>2021</b:Year>
    <b:Pages>416-396</b:Pages>
    <b:Author>
      <b:Author>
        <b:NameList>
          <b:Person>
            <b:Last>شالور</b:Last>
            <b:First>وسام</b:First>
          </b:Person>
        </b:NameList>
      </b:Author>
    </b:Author>
    <b:Volume>05</b:Volume>
    <b:Issue>01</b:Issue>
    <b:RefOrder>33</b:RefOrder>
  </b:Source>
  <b:Source>
    <b:Tag>زيد18</b:Tag>
    <b:SourceType>JournalArticle</b:SourceType>
    <b:Guid>{0A008278-41E7-4692-BD40-59A09AB75104}</b:Guid>
    <b:Title>التكنولوجيا المالية الإسلامية والحاجة إلى الإبتكار- تجربة المصارف الثلاثة ALGO Bahrain</b:Title>
    <b:JournalName>مجلة الإجتهاد للدراسات القانوية والإقتصادية</b:JournalName>
    <b:Year>2018</b:Year>
    <b:Pages>156</b:Pages>
    <b:Author>
      <b:Author>
        <b:NameList>
          <b:Person>
            <b:Last>زيد</b:Last>
            <b:First>أيمن</b:First>
          </b:Person>
          <b:Person>
            <b:Last>بودراع</b:Last>
            <b:First>آمنة</b:First>
          </b:Person>
        </b:NameList>
      </b:Author>
    </b:Author>
    <b:Volume>07</b:Volume>
    <b:Issue>03</b:Issue>
    <b:RefOrder>34</b:RefOrder>
  </b:Source>
  <b:Source>
    <b:Tag>IFD22</b:Tag>
    <b:SourceType>JournalArticle</b:SourceType>
    <b:Guid>{ED9A6A57-A47E-4ABC-A8FD-2ABB69CD57D0}</b:Guid>
    <b:Author>
      <b:Author>
        <b:Corporate>IFDI</b:Corporate>
      </b:Author>
    </b:Author>
    <b:Title>Refinitiv,Islamic finance développements report 2022</b:Title>
    <b:JournalName>Embracing chabe</b:JournalName>
    <b:Year>2022</b:Year>
    <b:Pages>24-34</b:Pages>
    <b:RefOrder>35</b:RefOrder>
  </b:Source>
</b:Sources>
</file>

<file path=customXml/itemProps1.xml><?xml version="1.0" encoding="utf-8"?>
<ds:datastoreItem xmlns:ds="http://schemas.openxmlformats.org/officeDocument/2006/customXml" ds:itemID="{0816B3E1-4A09-4E36-AA69-922101EB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6423</TotalTime>
  <Pages>12</Pages>
  <Words>3555</Words>
  <Characters>19555</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AZ</cp:lastModifiedBy>
  <cp:revision>63</cp:revision>
  <dcterms:created xsi:type="dcterms:W3CDTF">2024-05-10T07:53:00Z</dcterms:created>
  <dcterms:modified xsi:type="dcterms:W3CDTF">2025-10-18T16:17:00Z</dcterms:modified>
</cp:coreProperties>
</file>